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EA" w:rsidRDefault="00AB77EA" w:rsidP="00B211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  <w:sz w:val="24"/>
          <w:szCs w:val="24"/>
        </w:rPr>
        <w:t>Satzung</w:t>
      </w:r>
    </w:p>
    <w:p w:rsidR="00AB77EA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AB77EA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AB77EA" w:rsidRPr="00B57A45" w:rsidRDefault="00326B10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Satzung</w:t>
      </w:r>
      <w:r w:rsidR="00AB77EA" w:rsidRPr="00B57A45">
        <w:rPr>
          <w:rFonts w:ascii="TimesNewRoman" w:hAnsi="TimesNewRoman" w:cs="TimesNewRoman"/>
        </w:rPr>
        <w:t xml:space="preserve"> beschlossen in der </w:t>
      </w:r>
      <w:r w:rsidR="00A06417">
        <w:rPr>
          <w:rFonts w:ascii="TimesNewRoman" w:hAnsi="TimesNewRoman" w:cs="TimesNewRoman"/>
        </w:rPr>
        <w:t>Mitglieder</w:t>
      </w:r>
      <w:r w:rsidR="00B45BED">
        <w:rPr>
          <w:rFonts w:ascii="TimesNewRoman" w:hAnsi="TimesNewRoman" w:cs="TimesNewRoman"/>
        </w:rPr>
        <w:t>versammlung</w:t>
      </w:r>
      <w:r w:rsidR="00AB77EA" w:rsidRPr="00B57A45">
        <w:rPr>
          <w:rFonts w:ascii="TimesNewRoman" w:hAnsi="TimesNewRoman" w:cs="TimesNewRoman"/>
        </w:rPr>
        <w:t xml:space="preserve"> des Fördervereins der Freiwillige</w:t>
      </w:r>
      <w:r w:rsidR="00A163FF">
        <w:rPr>
          <w:rFonts w:ascii="TimesNewRoman" w:hAnsi="TimesNewRoman" w:cs="TimesNewRoman"/>
        </w:rPr>
        <w:t>n</w:t>
      </w:r>
      <w:r w:rsidR="00DB46FA" w:rsidRPr="00B57A45">
        <w:rPr>
          <w:rFonts w:ascii="TimesNewRoman" w:hAnsi="TimesNewRoman" w:cs="TimesNewRoman"/>
        </w:rPr>
        <w:t xml:space="preserve"> </w:t>
      </w:r>
      <w:r w:rsidR="00AB77EA" w:rsidRPr="00B57A45">
        <w:rPr>
          <w:rFonts w:ascii="TimesNewRoman" w:hAnsi="TimesNewRoman" w:cs="TimesNewRoman"/>
        </w:rPr>
        <w:t xml:space="preserve">Feuerwehr </w:t>
      </w:r>
      <w:r w:rsidR="00A163FF">
        <w:rPr>
          <w:rFonts w:ascii="TimesNewRoman" w:hAnsi="TimesNewRoman" w:cs="TimesNewRoman"/>
        </w:rPr>
        <w:t>Kotzen</w:t>
      </w:r>
      <w:r w:rsidR="00B45BED">
        <w:rPr>
          <w:rFonts w:ascii="TimesNewRoman" w:hAnsi="TimesNewRoman" w:cs="TimesNewRoman"/>
        </w:rPr>
        <w:t xml:space="preserve"> 1905</w:t>
      </w:r>
      <w:r w:rsidR="00F362B9">
        <w:rPr>
          <w:rFonts w:ascii="TimesNewRoman" w:hAnsi="TimesNewRoman" w:cs="TimesNewRoman"/>
        </w:rPr>
        <w:t xml:space="preserve"> e. V. </w:t>
      </w:r>
      <w:r w:rsidR="00AB77EA" w:rsidRPr="00B57A45">
        <w:rPr>
          <w:rFonts w:ascii="TimesNewRoman" w:hAnsi="TimesNewRoman" w:cs="TimesNewRoman"/>
        </w:rPr>
        <w:t xml:space="preserve">am </w:t>
      </w:r>
      <w:r w:rsidR="00B45BED" w:rsidRPr="00B45BED">
        <w:rPr>
          <w:rFonts w:ascii="TimesNewRoman" w:hAnsi="TimesNewRoman" w:cs="TimesNewRoman"/>
        </w:rPr>
        <w:t>29.03.</w:t>
      </w:r>
      <w:r w:rsidR="00AB77EA" w:rsidRPr="00B45BED">
        <w:rPr>
          <w:rFonts w:ascii="TimesNewRoman" w:hAnsi="TimesNewRoman" w:cs="TimesNewRoman"/>
        </w:rPr>
        <w:t>201</w:t>
      </w:r>
      <w:r w:rsidR="00A163FF" w:rsidRPr="00B45BED">
        <w:rPr>
          <w:rFonts w:ascii="TimesNewRoman" w:hAnsi="TimesNewRoman" w:cs="TimesNewRoman"/>
        </w:rPr>
        <w:t>9</w:t>
      </w:r>
      <w:r>
        <w:rPr>
          <w:rFonts w:ascii="TimesNewRoman" w:hAnsi="TimesNewRoman" w:cs="TimesNewRoman"/>
        </w:rPr>
        <w:t xml:space="preserve">, erstmalig geändert am </w:t>
      </w:r>
      <w:r w:rsidR="00207DAB">
        <w:rPr>
          <w:rFonts w:ascii="TimesNewRoman" w:hAnsi="TimesNewRoman" w:cs="TimesNewRoman"/>
        </w:rPr>
        <w:t>13.09</w:t>
      </w:r>
      <w:r>
        <w:rPr>
          <w:rFonts w:ascii="TimesNewRoman" w:hAnsi="TimesNewRoman" w:cs="TimesNewRoman"/>
        </w:rPr>
        <w:t>.2019</w:t>
      </w:r>
      <w:r w:rsidR="00AB77EA" w:rsidRPr="00B57A45">
        <w:rPr>
          <w:rFonts w:ascii="TimesNewRoman" w:hAnsi="TimesNewRoman" w:cs="TimesNewRoman"/>
        </w:rPr>
        <w:t xml:space="preserve">. Die </w:t>
      </w:r>
      <w:r>
        <w:rPr>
          <w:rFonts w:ascii="TimesNewRoman" w:hAnsi="TimesNewRoman" w:cs="TimesNewRoman"/>
        </w:rPr>
        <w:t xml:space="preserve">aktuelle Fassung der </w:t>
      </w:r>
      <w:r w:rsidR="00AB77EA" w:rsidRPr="00B57A45">
        <w:rPr>
          <w:rFonts w:ascii="TimesNewRoman" w:hAnsi="TimesNewRoman" w:cs="TimesNewRoman"/>
        </w:rPr>
        <w:t>Satzung des Fördervereins der Freiwillige</w:t>
      </w:r>
      <w:r w:rsidR="00B45BED">
        <w:rPr>
          <w:rFonts w:ascii="TimesNewRoman" w:hAnsi="TimesNewRoman" w:cs="TimesNewRoman"/>
        </w:rPr>
        <w:t>n</w:t>
      </w:r>
      <w:r w:rsidR="00DB46FA" w:rsidRPr="00B57A45">
        <w:rPr>
          <w:rFonts w:ascii="TimesNewRoman" w:hAnsi="TimesNewRoman" w:cs="TimesNewRoman"/>
        </w:rPr>
        <w:t xml:space="preserve"> </w:t>
      </w:r>
      <w:r w:rsidR="00AB77EA" w:rsidRPr="00B57A45">
        <w:rPr>
          <w:rFonts w:ascii="TimesNewRoman" w:hAnsi="TimesNewRoman" w:cs="TimesNewRoman"/>
        </w:rPr>
        <w:t xml:space="preserve">Feuerwehr </w:t>
      </w:r>
      <w:r w:rsidR="00A163FF">
        <w:rPr>
          <w:rFonts w:ascii="TimesNewRoman" w:hAnsi="TimesNewRoman" w:cs="TimesNewRoman"/>
        </w:rPr>
        <w:t>Kotzen</w:t>
      </w:r>
      <w:r w:rsidR="00B45BED">
        <w:rPr>
          <w:rFonts w:ascii="TimesNewRoman" w:hAnsi="TimesNewRoman" w:cs="TimesNewRoman"/>
        </w:rPr>
        <w:t xml:space="preserve"> </w:t>
      </w:r>
      <w:r w:rsidR="00F362B9">
        <w:rPr>
          <w:rFonts w:ascii="TimesNewRoman" w:hAnsi="TimesNewRoman" w:cs="TimesNewRoman"/>
        </w:rPr>
        <w:br/>
      </w:r>
      <w:r w:rsidR="00B45BED">
        <w:rPr>
          <w:rFonts w:ascii="TimesNewRoman" w:hAnsi="TimesNewRoman" w:cs="TimesNewRoman"/>
        </w:rPr>
        <w:t>1905</w:t>
      </w:r>
      <w:r w:rsidR="00F362B9">
        <w:rPr>
          <w:rFonts w:ascii="TimesNewRoman" w:hAnsi="TimesNewRoman" w:cs="TimesNewRoman"/>
        </w:rPr>
        <w:t xml:space="preserve"> </w:t>
      </w:r>
      <w:r w:rsidR="00AB77EA" w:rsidRPr="00B57A45">
        <w:rPr>
          <w:rFonts w:ascii="TimesNewRoman" w:hAnsi="TimesNewRoman" w:cs="TimesNewRoman"/>
        </w:rPr>
        <w:t>e. V.</w:t>
      </w:r>
      <w:r w:rsidR="00A163FF">
        <w:rPr>
          <w:rFonts w:ascii="TimesNewRoman" w:hAnsi="TimesNewRoman" w:cs="TimesNewRoman"/>
        </w:rPr>
        <w:t xml:space="preserve"> hat</w:t>
      </w:r>
      <w:r w:rsidR="00AB77EA" w:rsidRPr="00B57A45">
        <w:rPr>
          <w:rFonts w:ascii="TimesNewRoman" w:hAnsi="TimesNewRoman" w:cs="TimesNewRoman"/>
        </w:rPr>
        <w:t xml:space="preserve"> folgenden Wortlaut:</w:t>
      </w:r>
    </w:p>
    <w:p w:rsidR="00B57A45" w:rsidRPr="00B57A45" w:rsidRDefault="00B57A45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</w:rPr>
      </w:pPr>
    </w:p>
    <w:p w:rsidR="00AB77EA" w:rsidRPr="00B57A45" w:rsidRDefault="00B2111F" w:rsidP="00B211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§</w:t>
      </w:r>
      <w:r w:rsidR="00CF509C">
        <w:rPr>
          <w:rFonts w:ascii="TimesNewRoman" w:hAnsi="TimesNewRoman" w:cs="TimesNewRoman"/>
          <w:b/>
        </w:rPr>
        <w:t xml:space="preserve"> </w:t>
      </w:r>
      <w:r w:rsidR="00AB77EA" w:rsidRPr="00B57A45">
        <w:rPr>
          <w:rFonts w:ascii="TimesNewRoman" w:hAnsi="TimesNewRoman" w:cs="TimesNewRoman"/>
          <w:b/>
        </w:rPr>
        <w:t>1</w:t>
      </w:r>
      <w:r w:rsidR="00DB46FA" w:rsidRPr="00B57A45">
        <w:rPr>
          <w:rFonts w:ascii="TimesNewRoman" w:hAnsi="TimesNewRoman" w:cs="TimesNewRoman"/>
          <w:b/>
        </w:rPr>
        <w:t xml:space="preserve"> </w:t>
      </w:r>
      <w:r w:rsidR="00AB77EA" w:rsidRPr="00B57A45">
        <w:rPr>
          <w:rFonts w:ascii="TimesNewRoman" w:hAnsi="TimesNewRoman" w:cs="TimesNewRoman"/>
          <w:b/>
        </w:rPr>
        <w:t>Name, Sitz und Eintragung des Vereins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Der Verein führt den Namen „Förderverein der Freiwillige</w:t>
      </w:r>
      <w:r w:rsidR="00B45BED">
        <w:rPr>
          <w:rFonts w:ascii="TimesNewRoman" w:hAnsi="TimesNewRoman" w:cs="TimesNewRoman"/>
        </w:rPr>
        <w:t>n</w:t>
      </w:r>
      <w:r w:rsidRPr="00B57A45">
        <w:rPr>
          <w:rFonts w:ascii="TimesNewRoman" w:hAnsi="TimesNewRoman" w:cs="TimesNewRoman"/>
        </w:rPr>
        <w:t xml:space="preserve"> Feuerwehr </w:t>
      </w:r>
      <w:r w:rsidR="00A163FF">
        <w:rPr>
          <w:rFonts w:ascii="TimesNewRoman" w:hAnsi="TimesNewRoman" w:cs="TimesNewRoman"/>
        </w:rPr>
        <w:t>Kotzen</w:t>
      </w:r>
      <w:r w:rsidR="00B45BED">
        <w:rPr>
          <w:rFonts w:ascii="TimesNewRoman" w:hAnsi="TimesNewRoman" w:cs="TimesNewRoman"/>
        </w:rPr>
        <w:t xml:space="preserve"> 1905 </w:t>
      </w:r>
      <w:r w:rsidR="001D6C5C">
        <w:rPr>
          <w:rFonts w:ascii="TimesNewRoman" w:hAnsi="TimesNewRoman" w:cs="TimesNewRoman"/>
        </w:rPr>
        <w:t xml:space="preserve"> e. V.“</w:t>
      </w:r>
      <w:r w:rsidR="00B2111F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(im</w:t>
      </w:r>
      <w:r w:rsidR="00DB46FA" w:rsidRP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folgenden Verein genannt). Er hat den Sitz in</w:t>
      </w:r>
      <w:r w:rsidRPr="00A163FF">
        <w:rPr>
          <w:rFonts w:ascii="TimesNewRoman" w:hAnsi="TimesNewRoman" w:cs="TimesNewRoman"/>
          <w:color w:val="FF0000"/>
        </w:rPr>
        <w:t xml:space="preserve"> </w:t>
      </w:r>
      <w:r w:rsidR="00B45BED" w:rsidRPr="00B45BED">
        <w:rPr>
          <w:rFonts w:ascii="TimesNewRoman" w:hAnsi="TimesNewRoman" w:cs="TimesNewRoman"/>
        </w:rPr>
        <w:t>der Gemeinde Kotzen</w:t>
      </w:r>
      <w:r w:rsidRPr="00B45BED">
        <w:rPr>
          <w:rFonts w:ascii="TimesNewRoman" w:hAnsi="TimesNewRoman" w:cs="TimesNewRoman"/>
        </w:rPr>
        <w:t xml:space="preserve"> </w:t>
      </w:r>
      <w:r w:rsidR="00B2111F">
        <w:rPr>
          <w:rFonts w:ascii="TimesNewRoman" w:hAnsi="TimesNewRoman" w:cs="TimesNewRoman"/>
        </w:rPr>
        <w:t xml:space="preserve">und ist in das </w:t>
      </w:r>
      <w:r w:rsidRPr="00B57A45">
        <w:rPr>
          <w:rFonts w:ascii="TimesNewRoman" w:hAnsi="TimesNewRoman" w:cs="TimesNewRoman"/>
        </w:rPr>
        <w:t>Vereinsregister</w:t>
      </w:r>
      <w:r w:rsidR="001F6F10">
        <w:rPr>
          <w:rFonts w:ascii="TimesNewRoman" w:hAnsi="TimesNewRoman" w:cs="TimesNewRoman"/>
        </w:rPr>
        <w:t xml:space="preserve"> Potsdam</w:t>
      </w:r>
      <w:r w:rsidR="00DB46FA" w:rsidRP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 xml:space="preserve">unter der Nr. </w:t>
      </w:r>
      <w:r w:rsidR="00214302">
        <w:rPr>
          <w:rFonts w:ascii="TimesNewRoman" w:hAnsi="TimesNewRoman" w:cs="TimesNewRoman"/>
        </w:rPr>
        <w:t xml:space="preserve"> VR </w:t>
      </w:r>
      <w:r w:rsidR="00214302" w:rsidRPr="00214302">
        <w:rPr>
          <w:rFonts w:ascii="TimesNewRoman" w:hAnsi="TimesNewRoman" w:cs="TimesNewRoman"/>
        </w:rPr>
        <w:t>9095</w:t>
      </w:r>
      <w:r w:rsidR="00214302">
        <w:rPr>
          <w:rFonts w:ascii="TimesNewRoman" w:hAnsi="TimesNewRoman" w:cs="TimesNewRoman"/>
          <w:color w:val="FF0000"/>
        </w:rPr>
        <w:t xml:space="preserve"> </w:t>
      </w:r>
      <w:r w:rsidR="00214302" w:rsidRPr="00214302">
        <w:rPr>
          <w:rFonts w:ascii="TimesNewRoman" w:hAnsi="TimesNewRoman" w:cs="TimesNewRoman"/>
        </w:rPr>
        <w:t>P</w:t>
      </w:r>
      <w:r w:rsidRPr="00B57A45">
        <w:rPr>
          <w:rFonts w:ascii="TimesNewRoman" w:hAnsi="TimesNewRoman" w:cs="TimesNewRoman"/>
        </w:rPr>
        <w:t xml:space="preserve"> eingetragen.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B2111F" w:rsidP="00B211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§</w:t>
      </w:r>
      <w:r w:rsidR="00CF509C">
        <w:rPr>
          <w:rFonts w:ascii="TimesNewRoman" w:hAnsi="TimesNewRoman" w:cs="TimesNewRoman"/>
          <w:b/>
        </w:rPr>
        <w:t xml:space="preserve"> </w:t>
      </w:r>
      <w:r w:rsidR="00AB77EA" w:rsidRPr="00B57A45">
        <w:rPr>
          <w:rFonts w:ascii="TimesNewRoman" w:hAnsi="TimesNewRoman" w:cs="TimesNewRoman"/>
          <w:b/>
        </w:rPr>
        <w:t>2</w:t>
      </w:r>
      <w:r w:rsidR="00DB46FA" w:rsidRPr="00B57A45">
        <w:rPr>
          <w:rFonts w:ascii="TimesNewRoman" w:hAnsi="TimesNewRoman" w:cs="TimesNewRoman"/>
          <w:b/>
        </w:rPr>
        <w:t xml:space="preserve"> </w:t>
      </w:r>
      <w:r w:rsidR="00AB77EA" w:rsidRPr="00B57A45">
        <w:rPr>
          <w:rFonts w:ascii="TimesNewRoman" w:hAnsi="TimesNewRoman" w:cs="TimesNewRoman"/>
          <w:b/>
        </w:rPr>
        <w:t>Zweck und Aufgaben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(1) Zweck</w:t>
      </w:r>
      <w:r w:rsidR="00CF509C">
        <w:rPr>
          <w:rFonts w:ascii="TimesNewRoman" w:hAnsi="TimesNewRoman" w:cs="TimesNewRoman"/>
        </w:rPr>
        <w:t xml:space="preserve"> des Vereins ist die Förderung des Feuerschutzes zugunsten der Freiwilligen Feuerwehr Kotzen.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(2) Die oben genannten Zwecke und Aufgaben erfolgen unter anderem durch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a) Durchführung von Informations- und Schulungsveranstaltungen im Feuerwehr- und</w:t>
      </w:r>
      <w:r w:rsidR="00DB46FA" w:rsidRP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Brandschutzwesen;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b) Organisation und Durchführung von Technikvorführungen und Technikschauen im</w:t>
      </w:r>
      <w:r w:rsidR="00B2111F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 xml:space="preserve">Rahmen </w:t>
      </w:r>
      <w:r w:rsidR="001F6F10">
        <w:rPr>
          <w:rFonts w:ascii="TimesNewRoman" w:hAnsi="TimesNewRoman" w:cs="TimesNewRoman"/>
        </w:rPr>
        <w:t>des</w:t>
      </w:r>
      <w:r w:rsidRPr="00B57A45">
        <w:rPr>
          <w:rFonts w:ascii="TimesNewRoman" w:hAnsi="TimesNewRoman" w:cs="TimesNewRoman"/>
        </w:rPr>
        <w:t xml:space="preserve"> Erfahrungsaustausch</w:t>
      </w:r>
      <w:r w:rsidR="001F6F10">
        <w:rPr>
          <w:rFonts w:ascii="TimesNewRoman" w:hAnsi="TimesNewRoman" w:cs="TimesNewRoman"/>
        </w:rPr>
        <w:t>es</w:t>
      </w:r>
      <w:r w:rsidRPr="00B57A45">
        <w:rPr>
          <w:rFonts w:ascii="TimesNewRoman" w:hAnsi="TimesNewRoman" w:cs="TimesNewRoman"/>
        </w:rPr>
        <w:t>;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c) Durchführung von Jugendtreffen, Jugendcamps und Jugendwettbewerben zur Ausbildung im Feuerwehr- und Brandschutzwesen;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d) Durchführung von Turnieren und Wettbewerben zur Ausbildung im Feuerwehr- und</w:t>
      </w:r>
      <w:r w:rsidR="00DB46FA" w:rsidRP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Brandschutzwesen;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e) Recherche und Darlegung der Feuerwehrgeschichte.</w:t>
      </w:r>
    </w:p>
    <w:p w:rsidR="00326B10" w:rsidRDefault="00326B10" w:rsidP="00B211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</w:rPr>
      </w:pPr>
    </w:p>
    <w:p w:rsidR="00AB77EA" w:rsidRPr="00B57A45" w:rsidRDefault="00AB77EA" w:rsidP="00B211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</w:rPr>
      </w:pPr>
      <w:r w:rsidRPr="00B57A45">
        <w:rPr>
          <w:rFonts w:ascii="TimesNewRoman" w:hAnsi="TimesNewRoman" w:cs="TimesNewRoman"/>
          <w:b/>
        </w:rPr>
        <w:t>§</w:t>
      </w:r>
      <w:r w:rsidR="00CF509C">
        <w:rPr>
          <w:rFonts w:ascii="TimesNewRoman" w:hAnsi="TimesNewRoman" w:cs="TimesNewRoman"/>
          <w:b/>
        </w:rPr>
        <w:t xml:space="preserve"> </w:t>
      </w:r>
      <w:r w:rsidRPr="00B57A45">
        <w:rPr>
          <w:rFonts w:ascii="TimesNewRoman" w:hAnsi="TimesNewRoman" w:cs="TimesNewRoman"/>
          <w:b/>
        </w:rPr>
        <w:t>3</w:t>
      </w:r>
      <w:r w:rsidR="00DB46FA" w:rsidRPr="00B57A45">
        <w:rPr>
          <w:rFonts w:ascii="TimesNewRoman" w:hAnsi="TimesNewRoman" w:cs="TimesNewRoman"/>
          <w:b/>
        </w:rPr>
        <w:t xml:space="preserve"> </w:t>
      </w:r>
      <w:r w:rsidRPr="00B57A45">
        <w:rPr>
          <w:rFonts w:ascii="TimesNewRoman" w:hAnsi="TimesNewRoman" w:cs="TimesNewRoman"/>
          <w:b/>
        </w:rPr>
        <w:t>Grundsätze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(1) Der Verein verfolgt ausschließlich und unmittelbar gemeinnützige Zwecke im Sinne des</w:t>
      </w:r>
      <w:r w:rsidR="00DB46FA" w:rsidRP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Abschnitts „Steuerbegünstigende" Zwecke der Abgabenordnung (AO). Der Verein ist</w:t>
      </w:r>
      <w:r w:rsidR="00DB46FA" w:rsidRP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 xml:space="preserve">selbstlos tätig; er verfolgt nicht in erster Linie eigenwirtschaftliche Zwecke. </w:t>
      </w:r>
      <w:r w:rsidR="00326B10">
        <w:rPr>
          <w:rFonts w:ascii="TimesNewRoman" w:hAnsi="TimesNewRoman" w:cs="TimesNewRoman"/>
        </w:rPr>
        <w:t>Zweck des Vereins ist die Förderung des Feuerschutzes und der Jugendarbeit zugunsten der Freiwilligen Feuerwehr Kotzen. M</w:t>
      </w:r>
      <w:r w:rsidRPr="00B57A45">
        <w:rPr>
          <w:rFonts w:ascii="TimesNewRoman" w:hAnsi="TimesNewRoman" w:cs="TimesNewRoman"/>
        </w:rPr>
        <w:t>ittel des</w:t>
      </w:r>
      <w:r w:rsidR="00DB46FA" w:rsidRP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Vereins dürfen nur für die satzungsmäßigen Zwecke verwendet werden. Mitglieder erhalten</w:t>
      </w:r>
      <w:r w:rsidR="00DB46FA" w:rsidRP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keine Zuwendungen aus Mitteln des Vereins.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(2) Es darf keine Person durch Ausgaben, die dem Zweck der Körperschaft fremd sind, oder</w:t>
      </w:r>
      <w:r w:rsidR="00DB46FA" w:rsidRP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durch unverhältnismäßig hohe Vergütungen begünstigt werden.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CF509C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(3</w:t>
      </w:r>
      <w:r w:rsidR="00AB77EA" w:rsidRPr="00B57A45">
        <w:rPr>
          <w:rFonts w:ascii="TimesNewRoman" w:hAnsi="TimesNewRoman" w:cs="TimesNewRoman"/>
        </w:rPr>
        <w:t>) Soweit für die Inanspruchnahme der Maßnahmen des Vereins Entgelte zu e</w:t>
      </w:r>
      <w:r w:rsidR="00B2111F">
        <w:rPr>
          <w:rFonts w:ascii="TimesNewRoman" w:hAnsi="TimesNewRoman" w:cs="TimesNewRoman"/>
        </w:rPr>
        <w:t xml:space="preserve">ntrichten </w:t>
      </w:r>
      <w:r w:rsidR="00AB77EA" w:rsidRPr="00B57A45">
        <w:rPr>
          <w:rFonts w:ascii="TimesNewRoman" w:hAnsi="TimesNewRoman" w:cs="TimesNewRoman"/>
        </w:rPr>
        <w:t>sind,</w:t>
      </w:r>
      <w:r w:rsidR="00DB46FA" w:rsidRPr="00B57A45">
        <w:rPr>
          <w:rFonts w:ascii="TimesNewRoman" w:hAnsi="TimesNewRoman" w:cs="TimesNewRoman"/>
        </w:rPr>
        <w:t xml:space="preserve"> </w:t>
      </w:r>
      <w:r w:rsidR="00AB77EA" w:rsidRPr="00B57A45">
        <w:rPr>
          <w:rFonts w:ascii="TimesNewRoman" w:hAnsi="TimesNewRoman" w:cs="TimesNewRoman"/>
        </w:rPr>
        <w:t>können nach besonderen Richtlinien der Mitgliederversammlung Vergünstigungen</w:t>
      </w:r>
      <w:r w:rsidR="00DB46FA" w:rsidRPr="00B57A45">
        <w:rPr>
          <w:rFonts w:ascii="TimesNewRoman" w:hAnsi="TimesNewRoman" w:cs="TimesNewRoman"/>
        </w:rPr>
        <w:t xml:space="preserve"> </w:t>
      </w:r>
      <w:r w:rsidR="00AB77EA" w:rsidRPr="00B57A45">
        <w:rPr>
          <w:rFonts w:ascii="TimesNewRoman" w:hAnsi="TimesNewRoman" w:cs="TimesNewRoman"/>
        </w:rPr>
        <w:t>eingeräumt werden.</w:t>
      </w:r>
    </w:p>
    <w:p w:rsidR="00CF509C" w:rsidRDefault="00CF509C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Default="00CF509C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(4</w:t>
      </w:r>
      <w:r w:rsidR="00AB77EA" w:rsidRPr="00B57A45">
        <w:rPr>
          <w:rFonts w:ascii="TimesNewRoman" w:hAnsi="TimesNewRoman" w:cs="TimesNewRoman"/>
        </w:rPr>
        <w:t>) Der Verein verfolgt keine parteipolitischen oder religiösen Ziele. Aufgaben einer</w:t>
      </w:r>
      <w:r w:rsidR="00B2111F">
        <w:rPr>
          <w:rFonts w:ascii="TimesNewRoman" w:hAnsi="TimesNewRoman" w:cs="TimesNewRoman"/>
        </w:rPr>
        <w:t xml:space="preserve"> </w:t>
      </w:r>
      <w:r w:rsidR="00AB77EA" w:rsidRPr="00B57A45">
        <w:rPr>
          <w:rFonts w:ascii="TimesNewRoman" w:hAnsi="TimesNewRoman" w:cs="TimesNewRoman"/>
        </w:rPr>
        <w:t>beruflichen oder gewerkschaftlichen Interessenvertretung werden nicht wahrgenommen.</w:t>
      </w:r>
    </w:p>
    <w:p w:rsidR="00326B10" w:rsidRDefault="00326B10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326B10" w:rsidRPr="00B57A45" w:rsidRDefault="00CF509C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(5</w:t>
      </w:r>
      <w:r w:rsidR="00326B10">
        <w:rPr>
          <w:rFonts w:ascii="TimesNewRoman" w:hAnsi="TimesNewRoman" w:cs="TimesNewRoman"/>
        </w:rPr>
        <w:t>) Der Verein ist insbesondere als F</w:t>
      </w:r>
      <w:r w:rsidR="00FB7128">
        <w:rPr>
          <w:rFonts w:ascii="TimesNewRoman" w:hAnsi="TimesNewRoman" w:cs="TimesNewRoman"/>
        </w:rPr>
        <w:t>örder</w:t>
      </w:r>
      <w:r w:rsidR="00326B10">
        <w:rPr>
          <w:rFonts w:ascii="TimesNewRoman" w:hAnsi="TimesNewRoman" w:cs="TimesNewRoman"/>
        </w:rPr>
        <w:t xml:space="preserve">körperschaft tätig, indem er Mittel für die Verwirklichung </w:t>
      </w:r>
      <w:r w:rsidR="00FB7128">
        <w:rPr>
          <w:rFonts w:ascii="TimesNewRoman" w:hAnsi="TimesNewRoman" w:cs="TimesNewRoman"/>
        </w:rPr>
        <w:t>der steuerbegünstigten Zwecke anderer, erforderlichenfalls steuerbegünstigter Körperschaften beschafft.</w:t>
      </w:r>
    </w:p>
    <w:p w:rsidR="00B57A45" w:rsidRPr="00B57A45" w:rsidRDefault="00B57A45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</w:rPr>
      </w:pPr>
    </w:p>
    <w:p w:rsidR="00AB77EA" w:rsidRPr="00B57A45" w:rsidRDefault="00AB77EA" w:rsidP="00B211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</w:rPr>
      </w:pPr>
      <w:r w:rsidRPr="00B57A45">
        <w:rPr>
          <w:rFonts w:ascii="TimesNewRoman" w:hAnsi="TimesNewRoman" w:cs="TimesNewRoman"/>
          <w:b/>
        </w:rPr>
        <w:t>§</w:t>
      </w:r>
      <w:r w:rsidR="00CF509C">
        <w:rPr>
          <w:rFonts w:ascii="TimesNewRoman" w:hAnsi="TimesNewRoman" w:cs="TimesNewRoman"/>
          <w:b/>
        </w:rPr>
        <w:t xml:space="preserve"> </w:t>
      </w:r>
      <w:r w:rsidRPr="00B57A45">
        <w:rPr>
          <w:rFonts w:ascii="TimesNewRoman" w:hAnsi="TimesNewRoman" w:cs="TimesNewRoman"/>
          <w:b/>
        </w:rPr>
        <w:t>4</w:t>
      </w:r>
      <w:r w:rsidR="00DB46FA" w:rsidRPr="00B57A45">
        <w:rPr>
          <w:rFonts w:ascii="TimesNewRoman" w:hAnsi="TimesNewRoman" w:cs="TimesNewRoman"/>
          <w:b/>
        </w:rPr>
        <w:t xml:space="preserve"> </w:t>
      </w:r>
      <w:r w:rsidRPr="00B57A45">
        <w:rPr>
          <w:rFonts w:ascii="TimesNewRoman" w:hAnsi="TimesNewRoman" w:cs="TimesNewRoman"/>
          <w:b/>
        </w:rPr>
        <w:t>Mitgliedschaft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(1) Mitglied des Vereins kann jede natürliche Person, jeder Gewerbebetrieb und jede</w:t>
      </w:r>
      <w:r w:rsidR="00B2111F">
        <w:rPr>
          <w:rFonts w:ascii="TimesNewRoman" w:hAnsi="TimesNewRoman" w:cs="TimesNewRoman"/>
        </w:rPr>
        <w:t xml:space="preserve"> </w:t>
      </w:r>
      <w:r w:rsidR="001F6F10">
        <w:rPr>
          <w:rFonts w:ascii="TimesNewRoman" w:hAnsi="TimesNewRoman" w:cs="TimesNewRoman"/>
        </w:rPr>
        <w:t>j</w:t>
      </w:r>
      <w:r w:rsidRPr="00B57A45">
        <w:rPr>
          <w:rFonts w:ascii="TimesNewRoman" w:hAnsi="TimesNewRoman" w:cs="TimesNewRoman"/>
        </w:rPr>
        <w:t>uristische Person werden, die sich zu den Grundsä</w:t>
      </w:r>
      <w:r w:rsidR="00B2111F">
        <w:rPr>
          <w:rFonts w:ascii="TimesNewRoman" w:hAnsi="TimesNewRoman" w:cs="TimesNewRoman"/>
        </w:rPr>
        <w:t xml:space="preserve">tzen und den Zielen des Vereins </w:t>
      </w:r>
      <w:r w:rsidRPr="00B57A45">
        <w:rPr>
          <w:rFonts w:ascii="TimesNewRoman" w:hAnsi="TimesNewRoman" w:cs="TimesNewRoman"/>
        </w:rPr>
        <w:t>bekennen</w:t>
      </w:r>
      <w:r w:rsidR="00DB46FA" w:rsidRP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und diese Satzung anerkennen.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(2) Die Mitgliedschaft ist gegenüber des Vorstandes schriftlich zu beantragen. Sie beginnt mit</w:t>
      </w:r>
      <w:r w:rsidR="00DB46FA" w:rsidRP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dem Tag der Aufnahme durch den Vorstand, sofern kein Einspruch erfolgt ist.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(3) Gegen eine Eintrittserklärung kann Einspruch innerhalb von vier Wochen erhoben</w:t>
      </w:r>
      <w:r w:rsidR="00B2111F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werden. Der Einspruch ist gegenüber dem Vorstand schriftlich zu erklären und zu begründen.</w:t>
      </w:r>
      <w:r w:rsidR="00B2111F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Der Vorstand entscheidet über Einsprüche in öffentlicher Sitzung endgültig.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(4) Bei Anträgen von Personen, die das 18. Lebensjahr noch nicht vollendet haben, hat die</w:t>
      </w:r>
      <w:r w:rsidR="00DB46FA" w:rsidRP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schriftliche Zustimmung einer erziehungsberechtigten oder sorgeberechtigte</w:t>
      </w:r>
      <w:r w:rsidR="001F6F10">
        <w:rPr>
          <w:rFonts w:ascii="TimesNewRoman" w:hAnsi="TimesNewRoman" w:cs="TimesNewRoman"/>
        </w:rPr>
        <w:t>n</w:t>
      </w:r>
      <w:r w:rsidRPr="00B57A45">
        <w:rPr>
          <w:rFonts w:ascii="TimesNewRoman" w:hAnsi="TimesNewRoman" w:cs="TimesNewRoman"/>
        </w:rPr>
        <w:t xml:space="preserve"> Person zu</w:t>
      </w:r>
      <w:r w:rsidR="00DB46FA" w:rsidRP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erfolgen.</w:t>
      </w:r>
    </w:p>
    <w:p w:rsidR="00B57A45" w:rsidRPr="00B57A45" w:rsidRDefault="00B57A45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</w:rPr>
      </w:pPr>
    </w:p>
    <w:p w:rsidR="00AB77EA" w:rsidRPr="00B57A45" w:rsidRDefault="00AB77EA" w:rsidP="00B211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</w:rPr>
      </w:pPr>
      <w:r w:rsidRPr="00B57A45">
        <w:rPr>
          <w:rFonts w:ascii="TimesNewRoman" w:hAnsi="TimesNewRoman" w:cs="TimesNewRoman"/>
          <w:b/>
        </w:rPr>
        <w:t>§</w:t>
      </w:r>
      <w:r w:rsidR="00CF509C">
        <w:rPr>
          <w:rFonts w:ascii="TimesNewRoman" w:hAnsi="TimesNewRoman" w:cs="TimesNewRoman"/>
          <w:b/>
        </w:rPr>
        <w:t xml:space="preserve"> </w:t>
      </w:r>
      <w:r w:rsidRPr="00B57A45">
        <w:rPr>
          <w:rFonts w:ascii="TimesNewRoman" w:hAnsi="TimesNewRoman" w:cs="TimesNewRoman"/>
          <w:b/>
        </w:rPr>
        <w:t>5</w:t>
      </w:r>
      <w:r w:rsidR="00B57A45" w:rsidRPr="00B57A45">
        <w:rPr>
          <w:rFonts w:ascii="TimesNewRoman" w:hAnsi="TimesNewRoman" w:cs="TimesNewRoman"/>
          <w:b/>
        </w:rPr>
        <w:t xml:space="preserve"> </w:t>
      </w:r>
      <w:r w:rsidRPr="00B57A45">
        <w:rPr>
          <w:rFonts w:ascii="TimesNewRoman" w:hAnsi="TimesNewRoman" w:cs="TimesNewRoman"/>
          <w:b/>
        </w:rPr>
        <w:t>Ende der Mitgliedschaft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(1) Die Mitgliedschaft endet: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a. durch To</w:t>
      </w:r>
      <w:r w:rsidR="001F6F10">
        <w:rPr>
          <w:rFonts w:ascii="TimesNewRoman" w:hAnsi="TimesNewRoman" w:cs="TimesNewRoman"/>
        </w:rPr>
        <w:t>d</w:t>
      </w:r>
      <w:r w:rsidRPr="00B57A45">
        <w:rPr>
          <w:rFonts w:ascii="TimesNewRoman" w:hAnsi="TimesNewRoman" w:cs="TimesNewRoman"/>
        </w:rPr>
        <w:t>,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b. durch Austritt,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c. durch Ausschluss.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(2) Der Austritt ist gegenüber dem Vorstand schriftlich zum Ende des Geschäftsjahres zu</w:t>
      </w:r>
      <w:r w:rsidR="00B57A45" w:rsidRP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erklären.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(3) Ein Ausschluss kann erfolgen, wenn das Mitglied durch</w:t>
      </w:r>
      <w:r w:rsidR="00B57A45" w:rsidRPr="00B57A45">
        <w:rPr>
          <w:rFonts w:ascii="TimesNewRoman" w:hAnsi="TimesNewRoman" w:cs="TimesNewRoman"/>
        </w:rPr>
        <w:t xml:space="preserve"> </w:t>
      </w:r>
      <w:r w:rsidR="00B2111F">
        <w:rPr>
          <w:rFonts w:ascii="TimesNewRoman" w:hAnsi="TimesNewRoman" w:cs="TimesNewRoman"/>
        </w:rPr>
        <w:t xml:space="preserve">sein Verhalten das Ansehen oder </w:t>
      </w:r>
      <w:r w:rsidRPr="00B57A45">
        <w:rPr>
          <w:rFonts w:ascii="TimesNewRoman" w:hAnsi="TimesNewRoman" w:cs="TimesNewRoman"/>
        </w:rPr>
        <w:t>die Interessen des Vereins schädigt oder wenn es satzungsmäßigen oder anderen</w:t>
      </w:r>
      <w:r w:rsidR="00B2111F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Verpflichtungen dem Verein gegenüber schuldhaft nicht nachkommt.</w:t>
      </w:r>
    </w:p>
    <w:p w:rsidR="00B57A45" w:rsidRDefault="00B57A45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B57A45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Ü</w:t>
      </w:r>
      <w:r w:rsidR="00AB77EA" w:rsidRPr="00B57A45">
        <w:rPr>
          <w:rFonts w:ascii="TimesNewRoman" w:hAnsi="TimesNewRoman" w:cs="TimesNewRoman"/>
        </w:rPr>
        <w:t>ber den Ausschluss, der sofort wirksam wird, entscheidet zunächst der Vorstand mit</w:t>
      </w:r>
      <w:r w:rsidRPr="00B57A45">
        <w:rPr>
          <w:rFonts w:ascii="TimesNewRoman" w:hAnsi="TimesNewRoman" w:cs="TimesNewRoman"/>
        </w:rPr>
        <w:t xml:space="preserve"> </w:t>
      </w:r>
      <w:r w:rsidR="00AB77EA" w:rsidRPr="00B57A45">
        <w:rPr>
          <w:rFonts w:ascii="TimesNewRoman" w:hAnsi="TimesNewRoman" w:cs="TimesNewRoman"/>
        </w:rPr>
        <w:t>einfacher Stimmenmehrheit, endgültig die einberufene Mitgliederversammlung. Vor</w:t>
      </w:r>
      <w:r w:rsidRPr="00B57A45">
        <w:rPr>
          <w:rFonts w:ascii="TimesNewRoman" w:hAnsi="TimesNewRoman" w:cs="TimesNewRoman"/>
        </w:rPr>
        <w:t xml:space="preserve"> </w:t>
      </w:r>
      <w:r w:rsidR="00AB77EA" w:rsidRPr="00B57A45">
        <w:rPr>
          <w:rFonts w:ascii="TimesNewRoman" w:hAnsi="TimesNewRoman" w:cs="TimesNewRoman"/>
        </w:rPr>
        <w:t>Entscheidung des Vorstandes ist dem Mitglied unter Setzung einer Frist von mindestens vier</w:t>
      </w:r>
      <w:r w:rsidRPr="00B57A45">
        <w:rPr>
          <w:rFonts w:ascii="TimesNewRoman" w:hAnsi="TimesNewRoman" w:cs="TimesNewRoman"/>
        </w:rPr>
        <w:t xml:space="preserve"> </w:t>
      </w:r>
      <w:r w:rsidR="00AB77EA" w:rsidRPr="00B57A45">
        <w:rPr>
          <w:rFonts w:ascii="TimesNewRoman" w:hAnsi="TimesNewRoman" w:cs="TimesNewRoman"/>
        </w:rPr>
        <w:t>Wochen Gelegenheit zu geben, sich zu den erhobenen Vorwürfen zu äußern. Der Ausschluss</w:t>
      </w:r>
      <w:r w:rsidRPr="00B57A45">
        <w:rPr>
          <w:rFonts w:ascii="TimesNewRoman" w:hAnsi="TimesNewRoman" w:cs="TimesNewRoman"/>
        </w:rPr>
        <w:t xml:space="preserve"> </w:t>
      </w:r>
      <w:r w:rsidR="00AB77EA" w:rsidRPr="00B57A45">
        <w:rPr>
          <w:rFonts w:ascii="TimesNewRoman" w:hAnsi="TimesNewRoman" w:cs="TimesNewRoman"/>
        </w:rPr>
        <w:t>ist dem Mitglied unter Darlegung</w:t>
      </w:r>
      <w:r w:rsidRPr="00B57A45">
        <w:rPr>
          <w:rFonts w:ascii="TimesNewRoman" w:hAnsi="TimesNewRoman" w:cs="TimesNewRoman"/>
        </w:rPr>
        <w:t xml:space="preserve"> der Gründe schriftlich bekannt</w:t>
      </w:r>
      <w:r w:rsidR="00AB77EA" w:rsidRPr="00B57A45">
        <w:rPr>
          <w:rFonts w:ascii="TimesNewRoman" w:hAnsi="TimesNewRoman" w:cs="TimesNewRoman"/>
        </w:rPr>
        <w:t>zugeben.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(4) Mit Beendigung der Mitgliedschaft erlöschen alle Ansprüche des Mitglieds, unbeschadet</w:t>
      </w:r>
      <w:r w:rsidR="00B2111F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des Anspruchs des Vereins auf Zahlung rückständiger Beitragsforderungen.</w:t>
      </w:r>
    </w:p>
    <w:p w:rsidR="00B57A45" w:rsidRDefault="00B57A45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</w:rPr>
      </w:pPr>
    </w:p>
    <w:p w:rsidR="00AB77EA" w:rsidRPr="00B57A45" w:rsidRDefault="00AB77EA" w:rsidP="00B211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</w:rPr>
      </w:pPr>
      <w:r w:rsidRPr="00B57A45">
        <w:rPr>
          <w:rFonts w:ascii="TimesNewRoman" w:hAnsi="TimesNewRoman" w:cs="TimesNewRoman"/>
          <w:b/>
        </w:rPr>
        <w:t>§</w:t>
      </w:r>
      <w:r w:rsidR="00CF509C">
        <w:rPr>
          <w:rFonts w:ascii="TimesNewRoman" w:hAnsi="TimesNewRoman" w:cs="TimesNewRoman"/>
          <w:b/>
        </w:rPr>
        <w:t xml:space="preserve"> </w:t>
      </w:r>
      <w:r w:rsidRPr="00B57A45">
        <w:rPr>
          <w:rFonts w:ascii="TimesNewRoman" w:hAnsi="TimesNewRoman" w:cs="TimesNewRoman"/>
          <w:b/>
        </w:rPr>
        <w:t>6</w:t>
      </w:r>
      <w:r w:rsidR="00B57A45" w:rsidRPr="00B57A45">
        <w:rPr>
          <w:rFonts w:ascii="TimesNewRoman" w:hAnsi="TimesNewRoman" w:cs="TimesNewRoman"/>
          <w:b/>
        </w:rPr>
        <w:t xml:space="preserve"> </w:t>
      </w:r>
      <w:r w:rsidRPr="00B57A45">
        <w:rPr>
          <w:rFonts w:ascii="TimesNewRoman" w:hAnsi="TimesNewRoman" w:cs="TimesNewRoman"/>
          <w:b/>
        </w:rPr>
        <w:t>Rechte und Pflichten der Mitglieder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(1) Alle Mitglieder haben Stimmrecht in der Mitgliederversammlung.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(2) Alle Mitglieder haben das Recht, dem Vorstand und der Mitgliederversammlung Anträge</w:t>
      </w:r>
      <w:r w:rsidR="00B2111F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einzubringen. Sie sind berechtigt, an allen Veranstaltungen des Vereins teilzunehmen, sich</w:t>
      </w:r>
      <w:r w:rsidR="00B2111F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über alle Angelegenheiten des Vereins zu informieren und informiert zu werden, an</w:t>
      </w:r>
      <w:r w:rsidR="00B2111F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Beratungen der Mitgliederversammlung sowie des Vorstandes teilzunehmen.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lastRenderedPageBreak/>
        <w:t>(3) Die mit dem Ehrenamt betrauten Mitglieder haben nur Ersatzansprüche für tatsächlich</w:t>
      </w:r>
      <w:r w:rsidR="00B2111F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entstandene Auslagen.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(4) Scheidet ein Mitglied aus, findet keine Rückzahlung von Mitgliedsbeiträgen statt.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(5) Die Mitglieder sind verpflichtet: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a) die Ziele des Vereins nach besten Kräften zu fördern,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b) den Beitrag rechtzeitig zu entrichten,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c) die Regeln der Satzung zu beachten,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d) die gefassten Beschlüsse des Vorstandes zu respektieren.</w:t>
      </w:r>
    </w:p>
    <w:p w:rsidR="00B57A45" w:rsidRDefault="00B57A45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</w:rPr>
      </w:pPr>
    </w:p>
    <w:p w:rsidR="00AB77EA" w:rsidRPr="00B57A45" w:rsidRDefault="00AB77EA" w:rsidP="00B211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</w:rPr>
      </w:pPr>
      <w:r w:rsidRPr="00B57A45">
        <w:rPr>
          <w:rFonts w:ascii="TimesNewRoman" w:hAnsi="TimesNewRoman" w:cs="TimesNewRoman"/>
          <w:b/>
        </w:rPr>
        <w:t>§</w:t>
      </w:r>
      <w:r w:rsidR="00CF509C">
        <w:rPr>
          <w:rFonts w:ascii="TimesNewRoman" w:hAnsi="TimesNewRoman" w:cs="TimesNewRoman"/>
          <w:b/>
        </w:rPr>
        <w:t xml:space="preserve"> </w:t>
      </w:r>
      <w:r w:rsidRPr="00B57A45">
        <w:rPr>
          <w:rFonts w:ascii="TimesNewRoman" w:hAnsi="TimesNewRoman" w:cs="TimesNewRoman"/>
          <w:b/>
        </w:rPr>
        <w:t>7</w:t>
      </w:r>
      <w:r w:rsidR="00B57A45" w:rsidRPr="00B57A45">
        <w:rPr>
          <w:rFonts w:ascii="TimesNewRoman" w:hAnsi="TimesNewRoman" w:cs="TimesNewRoman"/>
          <w:b/>
        </w:rPr>
        <w:t xml:space="preserve"> </w:t>
      </w:r>
      <w:r w:rsidRPr="00B57A45">
        <w:rPr>
          <w:rFonts w:ascii="TimesNewRoman" w:hAnsi="TimesNewRoman" w:cs="TimesNewRoman"/>
          <w:b/>
        </w:rPr>
        <w:t>Mittel des Vereins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(1) Der Verein bestreitet seine Ausgaben aus den Beiträgen seiner Mitglieder, aus</w:t>
      </w:r>
      <w:r w:rsidR="00B2111F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Zuwendungen und Spenden sowie den Erträgen aus Veranstaltungen.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(2) Die Höhe des Mitgliedsbeitrages wird durch die Mitgliederversammlung im Rahmen einer</w:t>
      </w:r>
      <w:r w:rsidR="00B2111F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Beitragsordnung festgesetzt. Ehrenmitglieder sind nicht zur Zahlung von Mitgliedsbeiträgen</w:t>
      </w:r>
      <w:r w:rsidR="00B2111F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verpflichtet.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(3) Die Mitglieder des Vorstandes führen ihr Amt ehrenamtlich und unentgeltlich,</w:t>
      </w:r>
      <w:r w:rsidR="00B2111F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unbeschadet ihres Anspruches, tatsächlich entstandene, unabweisbare und angemessene</w:t>
      </w:r>
      <w:r w:rsidR="00B2111F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Aufwendungen aus Vereinsmitteln ersetzt zu erhalten.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D42AF4" w:rsidRPr="00207DAB" w:rsidRDefault="00AB77EA" w:rsidP="00207DA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(4) Der Förderverein verwendet die Mittel ausschließlich für satzungsgemäße Zwecke,</w:t>
      </w:r>
      <w:r w:rsidR="00B2111F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einschließlich der damit verbundenen allgemeinen Verwaltungskosten.</w:t>
      </w:r>
    </w:p>
    <w:p w:rsidR="00D42AF4" w:rsidRDefault="00D42AF4" w:rsidP="00B211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</w:rPr>
      </w:pPr>
    </w:p>
    <w:p w:rsidR="00AB77EA" w:rsidRPr="00B57A45" w:rsidRDefault="00AB77EA" w:rsidP="00B211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</w:rPr>
      </w:pPr>
      <w:r w:rsidRPr="00B57A45">
        <w:rPr>
          <w:rFonts w:ascii="TimesNewRoman" w:hAnsi="TimesNewRoman" w:cs="TimesNewRoman"/>
          <w:b/>
        </w:rPr>
        <w:t>§</w:t>
      </w:r>
      <w:r w:rsidR="00CF509C">
        <w:rPr>
          <w:rFonts w:ascii="TimesNewRoman" w:hAnsi="TimesNewRoman" w:cs="TimesNewRoman"/>
          <w:b/>
        </w:rPr>
        <w:t xml:space="preserve"> </w:t>
      </w:r>
      <w:r w:rsidRPr="00B57A45">
        <w:rPr>
          <w:rFonts w:ascii="TimesNewRoman" w:hAnsi="TimesNewRoman" w:cs="TimesNewRoman"/>
          <w:b/>
        </w:rPr>
        <w:t>8</w:t>
      </w:r>
      <w:r w:rsidR="00B57A45" w:rsidRPr="00B57A45">
        <w:rPr>
          <w:rFonts w:ascii="TimesNewRoman" w:hAnsi="TimesNewRoman" w:cs="TimesNewRoman"/>
          <w:b/>
        </w:rPr>
        <w:t xml:space="preserve"> </w:t>
      </w:r>
      <w:r w:rsidRPr="00B57A45">
        <w:rPr>
          <w:rFonts w:ascii="TimesNewRoman" w:hAnsi="TimesNewRoman" w:cs="TimesNewRoman"/>
          <w:b/>
        </w:rPr>
        <w:t>Organe des Vereins</w:t>
      </w:r>
    </w:p>
    <w:p w:rsidR="00B57A45" w:rsidRDefault="00B57A45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Die Organe des Vereins sind: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1. der Vorstand,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B57A45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2. die Mitgliederversammlung.</w:t>
      </w:r>
    </w:p>
    <w:p w:rsidR="00326B10" w:rsidRDefault="00326B10" w:rsidP="00B211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</w:rPr>
      </w:pPr>
    </w:p>
    <w:p w:rsidR="00AB77EA" w:rsidRPr="00B57A45" w:rsidRDefault="00AB77EA" w:rsidP="00B211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</w:rPr>
      </w:pPr>
      <w:r w:rsidRPr="00B57A45">
        <w:rPr>
          <w:rFonts w:ascii="TimesNewRoman" w:hAnsi="TimesNewRoman" w:cs="TimesNewRoman"/>
          <w:b/>
        </w:rPr>
        <w:t>§</w:t>
      </w:r>
      <w:r w:rsidR="00CF509C">
        <w:rPr>
          <w:rFonts w:ascii="TimesNewRoman" w:hAnsi="TimesNewRoman" w:cs="TimesNewRoman"/>
          <w:b/>
        </w:rPr>
        <w:t xml:space="preserve"> </w:t>
      </w:r>
      <w:r w:rsidRPr="00B57A45">
        <w:rPr>
          <w:rFonts w:ascii="TimesNewRoman" w:hAnsi="TimesNewRoman" w:cs="TimesNewRoman"/>
          <w:b/>
        </w:rPr>
        <w:t>9</w:t>
      </w:r>
      <w:r w:rsidR="00B57A45" w:rsidRPr="00B57A45">
        <w:rPr>
          <w:rFonts w:ascii="TimesNewRoman" w:hAnsi="TimesNewRoman" w:cs="TimesNewRoman"/>
          <w:b/>
        </w:rPr>
        <w:t xml:space="preserve"> </w:t>
      </w:r>
      <w:r w:rsidRPr="00B57A45">
        <w:rPr>
          <w:rFonts w:ascii="TimesNewRoman" w:hAnsi="TimesNewRoman" w:cs="TimesNewRoman"/>
          <w:b/>
        </w:rPr>
        <w:t>Der Vorstand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(1) Der Vorstand besteht aus fünf ordentlichen Mitgliedern: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dem 1. Vorsitzenden,</w:t>
      </w:r>
    </w:p>
    <w:p w:rsidR="00B57A45" w:rsidRDefault="00B57A45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dem 2. Vorsitzenden,</w:t>
      </w:r>
    </w:p>
    <w:p w:rsidR="00B57A45" w:rsidRDefault="00B57A45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dem Schatzmeister,</w:t>
      </w:r>
    </w:p>
    <w:p w:rsidR="00B57A45" w:rsidRDefault="00B57A45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dem Schriftführer und</w:t>
      </w:r>
    </w:p>
    <w:p w:rsidR="00B57A45" w:rsidRDefault="00B57A45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dem Jugendwart</w:t>
      </w:r>
      <w:r w:rsidR="00326B10">
        <w:rPr>
          <w:rFonts w:ascii="TimesNewRoman" w:hAnsi="TimesNewRoman" w:cs="TimesNewRoman"/>
        </w:rPr>
        <w:t xml:space="preserve"> der Freiwilligen Feuerwehr Kotzen</w:t>
      </w:r>
      <w:r w:rsidRPr="00B57A45">
        <w:rPr>
          <w:rFonts w:ascii="TimesNewRoman" w:hAnsi="TimesNewRoman" w:cs="TimesNewRoman"/>
        </w:rPr>
        <w:t xml:space="preserve"> (geborenes Mitglied des Vorstandes).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(2) Mindestens drei Mitglieder des Vorstands müssen aktive Feuerwehrleute sein und einer</w:t>
      </w:r>
      <w:r w:rsidR="00B2111F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Feuerwehr angehören.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lastRenderedPageBreak/>
        <w:t>(3) Der Förderverein kann sich vom 1. oder 2. Vorsitzenden vertreten lassen. Sie sind</w:t>
      </w:r>
      <w:r w:rsid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juristisch der Förderverein und können den Förderverein vertreten.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(4) Der 1. oder 2. Vorsitzende des Vorstandes muss Feuerwehrmann/-frau sein und der</w:t>
      </w:r>
      <w:r w:rsid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 xml:space="preserve">Freiwilligen Feuerwehr </w:t>
      </w:r>
      <w:r w:rsidR="00A163FF">
        <w:rPr>
          <w:rFonts w:ascii="TimesNewRoman" w:hAnsi="TimesNewRoman" w:cs="TimesNewRoman"/>
        </w:rPr>
        <w:t>Kotzen</w:t>
      </w:r>
      <w:r w:rsidRPr="00B57A45">
        <w:rPr>
          <w:rFonts w:ascii="TimesNewRoman" w:hAnsi="TimesNewRoman" w:cs="TimesNewRoman"/>
        </w:rPr>
        <w:t xml:space="preserve"> angehören.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(5) Der Vorstand führt die laufenden Geschäfte des Vereins. Ihm obliegen die Verwaltung des</w:t>
      </w:r>
      <w:r w:rsid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Vereinsvermögens und die Ausführung der Vereinsbeschlüsse.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(6) Der Vorstand wird von der Mitgliederversammlung auf die Dauer von vier Jahren</w:t>
      </w:r>
      <w:r w:rsid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gewählt, er bleibt jedoch solange im Amt, bis ein neuer Vorstand gewählt ist.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(7) Der Vorstand fasst Beschlüsse in Vorstandssitzungen, die vom 1. Vorsitzenden und bei</w:t>
      </w:r>
      <w:r w:rsidR="00B2111F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dessen Verhinderung vom 2. Vorsitzenden einberufen werden. Der Vorstand ist</w:t>
      </w:r>
      <w:r w:rsidR="00B2111F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beschlussfähig, wenn mindestens vier Vorstandsmitglieder anwesend sind.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(8) Der Vorstand fasst Beschlüsse mit einfacher Mehrheit der abgegebenen Stimmen. Bei</w:t>
      </w:r>
      <w:r w:rsidR="00B2111F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Stimmengleichheit entscheidet die Stimme des Sitzungsleiters.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(9) Der Vorstand fordert vom Schatzmeister einen halbjährigen Finanzbericht ab.</w:t>
      </w:r>
    </w:p>
    <w:p w:rsidR="00AB77EA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B211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</w:rPr>
      </w:pPr>
      <w:r w:rsidRPr="00B57A45">
        <w:rPr>
          <w:rFonts w:ascii="TimesNewRoman" w:hAnsi="TimesNewRoman" w:cs="TimesNewRoman"/>
          <w:b/>
        </w:rPr>
        <w:t>§</w:t>
      </w:r>
      <w:r w:rsidR="00CF509C">
        <w:rPr>
          <w:rFonts w:ascii="TimesNewRoman" w:hAnsi="TimesNewRoman" w:cs="TimesNewRoman"/>
          <w:b/>
        </w:rPr>
        <w:t xml:space="preserve"> </w:t>
      </w:r>
      <w:r w:rsidRPr="00B57A45">
        <w:rPr>
          <w:rFonts w:ascii="TimesNewRoman" w:hAnsi="TimesNewRoman" w:cs="TimesNewRoman"/>
          <w:b/>
        </w:rPr>
        <w:t>10</w:t>
      </w:r>
      <w:r w:rsidR="00B57A45" w:rsidRPr="00B57A45">
        <w:rPr>
          <w:rFonts w:ascii="TimesNewRoman" w:hAnsi="TimesNewRoman" w:cs="TimesNewRoman"/>
          <w:b/>
        </w:rPr>
        <w:t xml:space="preserve"> </w:t>
      </w:r>
      <w:r w:rsidRPr="00B57A45">
        <w:rPr>
          <w:rFonts w:ascii="TimesNewRoman" w:hAnsi="TimesNewRoman" w:cs="TimesNewRoman"/>
          <w:b/>
        </w:rPr>
        <w:t>Die Mitgliederversammlung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(1) Die ordentliche Mitgliederversammlung ist das höchste Beschlussorgan des Vereins und</w:t>
      </w:r>
      <w:r w:rsidR="00B2111F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ist mindestens einmal jährlich durch den Vorstand einzuberufen.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(2) Die Mitglieder sind unter Bekanntgabe der Tagesordnung unter Einhaltung einer Frist von</w:t>
      </w:r>
      <w:r w:rsidR="00B2111F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mindestens zwei Wochen schriftlich einzuladen.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(3) Der Vorstand kann auch jederzeit eine außerordentliche Mitgliederversammlung</w:t>
      </w:r>
      <w:r w:rsidR="00B2111F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einberufen. Er ist hierzu verpflichtet, wenn ein Drittel der stimmberechtigten Mitglieder dies</w:t>
      </w:r>
      <w:r w:rsidR="00B2111F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unter Angabe des Zweckes und der Gründe schriftlich verlangen. Im Übrigen gilt Absatz 2.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(4) Für Beschlüsse zur Änderung der Satzung oder der Auflösung des Vereins gelten</w:t>
      </w:r>
      <w:r w:rsidR="00B2111F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die §§ 16 und 19.</w:t>
      </w:r>
    </w:p>
    <w:p w:rsidR="00B57A45" w:rsidRPr="00B57A45" w:rsidRDefault="00B57A45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B211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</w:rPr>
      </w:pPr>
      <w:r w:rsidRPr="00B57A45">
        <w:rPr>
          <w:rFonts w:ascii="TimesNewRoman" w:hAnsi="TimesNewRoman" w:cs="TimesNewRoman"/>
          <w:b/>
        </w:rPr>
        <w:t>§</w:t>
      </w:r>
      <w:r w:rsidR="00CF509C">
        <w:rPr>
          <w:rFonts w:ascii="TimesNewRoman" w:hAnsi="TimesNewRoman" w:cs="TimesNewRoman"/>
          <w:b/>
        </w:rPr>
        <w:t xml:space="preserve"> </w:t>
      </w:r>
      <w:r w:rsidRPr="00B57A45">
        <w:rPr>
          <w:rFonts w:ascii="TimesNewRoman" w:hAnsi="TimesNewRoman" w:cs="TimesNewRoman"/>
          <w:b/>
        </w:rPr>
        <w:t>11</w:t>
      </w:r>
      <w:r w:rsidR="00B57A45" w:rsidRPr="00B57A45">
        <w:rPr>
          <w:rFonts w:ascii="TimesNewRoman" w:hAnsi="TimesNewRoman" w:cs="TimesNewRoman"/>
          <w:b/>
        </w:rPr>
        <w:t xml:space="preserve"> </w:t>
      </w:r>
      <w:r w:rsidRPr="00B57A45">
        <w:rPr>
          <w:rFonts w:ascii="TimesNewRoman" w:hAnsi="TimesNewRoman" w:cs="TimesNewRoman"/>
          <w:b/>
        </w:rPr>
        <w:t>Aufgaben der Mitgliederversammlung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(1) Die Mitgliederversammlung wählt den Vorstand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(2) Die Mitgliederversammlung wählt zwei Kassenprüfer für die Prüfung der</w:t>
      </w:r>
      <w:r w:rsid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Vereinsgeschäfte auf die Dauer von vier Jahren.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(3) Die Mitgliederversammlung nimmt den Geschäftsbericht des Vorstandes sowie den</w:t>
      </w:r>
      <w:r w:rsid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Prüfungsbericht des Kassenprüfers jährlich zur Mitgliederversammlung entgegen und erteilt</w:t>
      </w:r>
      <w:r w:rsidR="00B2111F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die Entlastung.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(4) Die Mitgliederversammlung beschließt den vom Vorstand aufzustellenden</w:t>
      </w:r>
      <w:r w:rsid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Jahreshaushaltsplan.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(5) Die Mitgliederversammlung ernennt auf Vorschlag eines Vereinsorgans Ehrenmitglieder.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(6) Die Mitgliederversammlung beschließt über Satzungsänderungen, über vom Vorstand</w:t>
      </w:r>
      <w:r w:rsidR="00B2111F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unterbreitete Anträge sowie über die nach der Satzung übertragenen Angelegenheiten.</w:t>
      </w:r>
      <w:r w:rsidR="00B57A45">
        <w:rPr>
          <w:rFonts w:ascii="TimesNewRoman" w:hAnsi="TimesNewRoman" w:cs="TimesNewRoman"/>
        </w:rPr>
        <w:t xml:space="preserve"> </w:t>
      </w:r>
      <w:r w:rsidR="00B2111F">
        <w:rPr>
          <w:rFonts w:ascii="TimesNewRoman" w:hAnsi="TimesNewRoman" w:cs="TimesNewRoman"/>
        </w:rPr>
        <w:t xml:space="preserve">Die </w:t>
      </w:r>
      <w:r w:rsidRPr="00B57A45">
        <w:rPr>
          <w:rFonts w:ascii="TimesNewRoman" w:hAnsi="TimesNewRoman" w:cs="TimesNewRoman"/>
        </w:rPr>
        <w:t>Mitgliederversammlung kann die Auflösung des Vereins beschließen. Hierbei tritt § 19 in</w:t>
      </w:r>
      <w:r w:rsidR="00B2111F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Kraft.</w:t>
      </w:r>
    </w:p>
    <w:p w:rsidR="00B57A45" w:rsidRDefault="00B57A45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</w:rPr>
      </w:pPr>
      <w:r w:rsidRPr="00B57A45">
        <w:rPr>
          <w:rFonts w:ascii="TimesNewRoman" w:hAnsi="TimesNewRoman" w:cs="TimesNewRoman"/>
          <w:b/>
        </w:rPr>
        <w:t>§</w:t>
      </w:r>
      <w:r w:rsidR="00CF509C">
        <w:rPr>
          <w:rFonts w:ascii="TimesNewRoman" w:hAnsi="TimesNewRoman" w:cs="TimesNewRoman"/>
          <w:b/>
        </w:rPr>
        <w:t xml:space="preserve"> </w:t>
      </w:r>
      <w:r w:rsidRPr="00B57A45">
        <w:rPr>
          <w:rFonts w:ascii="TimesNewRoman" w:hAnsi="TimesNewRoman" w:cs="TimesNewRoman"/>
          <w:b/>
        </w:rPr>
        <w:t>12</w:t>
      </w:r>
      <w:r w:rsidR="00B57A45" w:rsidRPr="00B57A45">
        <w:rPr>
          <w:rFonts w:ascii="TimesNewRoman" w:hAnsi="TimesNewRoman" w:cs="TimesNewRoman"/>
          <w:b/>
        </w:rPr>
        <w:t xml:space="preserve"> </w:t>
      </w:r>
      <w:r w:rsidRPr="00B57A45">
        <w:rPr>
          <w:rFonts w:ascii="TimesNewRoman" w:hAnsi="TimesNewRoman" w:cs="TimesNewRoman"/>
          <w:b/>
        </w:rPr>
        <w:t>Beschlussfassung der Mitgliederversammlung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Den Vorsitz in der Mitgliederversammlung führt der</w:t>
      </w:r>
      <w:r w:rsidR="00FC30E3">
        <w:rPr>
          <w:rFonts w:ascii="TimesNewRoman" w:hAnsi="TimesNewRoman" w:cs="TimesNewRoman"/>
        </w:rPr>
        <w:t xml:space="preserve"> 1.</w:t>
      </w:r>
      <w:r w:rsidRPr="00B57A45">
        <w:rPr>
          <w:rFonts w:ascii="TimesNewRoman" w:hAnsi="TimesNewRoman" w:cs="TimesNewRoman"/>
        </w:rPr>
        <w:t xml:space="preserve"> Vorsitzende, bei seiner Verhinderung</w:t>
      </w:r>
    </w:p>
    <w:p w:rsidR="00AB77EA" w:rsidRPr="00B57A45" w:rsidRDefault="00FC30E3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der 2. Vorsitzende</w:t>
      </w:r>
      <w:r w:rsidR="00AB77EA" w:rsidRPr="00B57A45">
        <w:rPr>
          <w:rFonts w:ascii="TimesNewRoman" w:hAnsi="TimesNewRoman" w:cs="TimesNewRoman"/>
        </w:rPr>
        <w:t>.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(1) Jede ordnungsgemäß einberufene Mitgliederversammlung ist beschlussfähig.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(2) Die Mitgliederversammlung fasst ihre Beschlüsse in einfacher Mehrheit der abgegebenen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Stimmen, es sei denn, die Satzung schreibt eine andere Stimmenmehrheit vor.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(3) Die Beschlussfassung erfolgt durch offene Abstimmung.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</w:rPr>
      </w:pPr>
      <w:r w:rsidRPr="00B57A45">
        <w:rPr>
          <w:rFonts w:ascii="TimesNewRoman" w:hAnsi="TimesNewRoman" w:cs="TimesNewRoman"/>
          <w:b/>
        </w:rPr>
        <w:t>§</w:t>
      </w:r>
      <w:r w:rsidR="00CF509C">
        <w:rPr>
          <w:rFonts w:ascii="TimesNewRoman" w:hAnsi="TimesNewRoman" w:cs="TimesNewRoman"/>
          <w:b/>
        </w:rPr>
        <w:t xml:space="preserve"> </w:t>
      </w:r>
      <w:r w:rsidRPr="00B57A45">
        <w:rPr>
          <w:rFonts w:ascii="TimesNewRoman" w:hAnsi="TimesNewRoman" w:cs="TimesNewRoman"/>
          <w:b/>
        </w:rPr>
        <w:t>13</w:t>
      </w:r>
      <w:r w:rsidR="00B57A45" w:rsidRPr="00B57A45">
        <w:rPr>
          <w:rFonts w:ascii="TimesNewRoman" w:hAnsi="TimesNewRoman" w:cs="TimesNewRoman"/>
          <w:b/>
        </w:rPr>
        <w:t xml:space="preserve"> </w:t>
      </w:r>
      <w:r w:rsidRPr="00B57A45">
        <w:rPr>
          <w:rFonts w:ascii="TimesNewRoman" w:hAnsi="TimesNewRoman" w:cs="TimesNewRoman"/>
          <w:b/>
        </w:rPr>
        <w:t>Wahlen im Förderverein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(1) Die Wahl der Vorstandmitglieder erfolgt geheim. Die Wahl der zwei Kassenprüfer erfolgt</w:t>
      </w:r>
      <w:r w:rsidR="002B7360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geheim, wenn auch nur eins der anwesenden Mitglieder dies beantragt, ansonsten durch</w:t>
      </w:r>
      <w:r w:rsidR="002B7360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offene Abstimmung.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(2) Wahlvorschläge mit vorgesehener Funktion und der Bereitschaftserklärung der</w:t>
      </w:r>
      <w:r w:rsidR="002B7360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Kandidaten, als 1. oder 2. Vorsitzender oder als Vorstandsmitglied aktiv mitzuarbeiten, sind</w:t>
      </w:r>
      <w:r w:rsidR="002B7360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schriftlich, bis spätestens 8 Wochen vor der Wahl beim 1. Vorsitzenden des Fördervereins</w:t>
      </w:r>
      <w:r w:rsidR="002B7360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einzureichen. Mit der Einladung zur</w:t>
      </w:r>
      <w:r w:rsidR="00FC30E3">
        <w:rPr>
          <w:rFonts w:ascii="TimesNewRoman" w:hAnsi="TimesNewRoman" w:cs="TimesNewRoman"/>
        </w:rPr>
        <w:t xml:space="preserve"> Mitgliederversammlung gemäß § </w:t>
      </w:r>
      <w:r w:rsidRPr="00B57A45">
        <w:rPr>
          <w:rFonts w:ascii="TimesNewRoman" w:hAnsi="TimesNewRoman" w:cs="TimesNewRoman"/>
        </w:rPr>
        <w:t>10 Absatz 2 der</w:t>
      </w:r>
      <w:r w:rsidR="00B57A45">
        <w:rPr>
          <w:rFonts w:ascii="TimesNewRoman" w:hAnsi="TimesNewRoman" w:cs="TimesNewRoman"/>
        </w:rPr>
        <w:t xml:space="preserve"> </w:t>
      </w:r>
      <w:r w:rsidR="002B7360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Satzung werden die Vorschläge mit Namen und einer Kurzdarstellung bekannt gegeben.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(3) Wahlvorschläge für den 1. und 2. Vorsitzenden sowie für den Vorstand kann jedes</w:t>
      </w:r>
      <w:r w:rsidR="002B7360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ordentliche Mitglied des Fördervereins gemäß der Satzung unterbreiten.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(4). Es werden in drei Wahlgängen getrennt gewählt:</w:t>
      </w:r>
    </w:p>
    <w:p w:rsidR="00D42AF4" w:rsidRDefault="00D42AF4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- der 1. Vorsitzende,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- der 2. Vorsitzende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- die zwei weiteren Vorstandsmitglieder.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Nach der Wahl des 1. Vorsitzenden ist dieser, falls er auch als 2. Vorsitzender oder</w:t>
      </w:r>
      <w:r w:rsid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Vorstandsmitglied kandidiert, vom entsprechenden Wahlschein zu streichen. Gleiches gilt für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die Wahl des 2. Vorsitzenden.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(5) Ist der 1. Vorsitzende nicht Feuerwehrmann/-frau und Angehöriger der Freiwilligen</w:t>
      </w:r>
      <w:r w:rsidR="002B7360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 xml:space="preserve">Feuerwehr </w:t>
      </w:r>
      <w:r w:rsidR="00A163FF">
        <w:rPr>
          <w:rFonts w:ascii="TimesNewRoman" w:hAnsi="TimesNewRoman" w:cs="TimesNewRoman"/>
        </w:rPr>
        <w:t>Kotzen</w:t>
      </w:r>
      <w:r w:rsidRPr="00B57A45">
        <w:rPr>
          <w:rFonts w:ascii="TimesNewRoman" w:hAnsi="TimesNewRoman" w:cs="TimesNewRoman"/>
        </w:rPr>
        <w:t xml:space="preserve"> gemäß § 9 (4) der Satzung, so sind alle die Kandidaten vom Wahlschein</w:t>
      </w:r>
      <w:r w:rsidR="002B7360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für den 2. Vorsitzenden zu streichen, die nicht Feuerwehrmann/-frau und Angehöriger der</w:t>
      </w:r>
      <w:r w:rsidR="002B7360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 xml:space="preserve">Freiwilligen Feuerwehr </w:t>
      </w:r>
      <w:r w:rsidR="00A163FF">
        <w:rPr>
          <w:rFonts w:ascii="TimesNewRoman" w:hAnsi="TimesNewRoman" w:cs="TimesNewRoman"/>
        </w:rPr>
        <w:t>Kotzen</w:t>
      </w:r>
      <w:r w:rsidRPr="00B57A45">
        <w:rPr>
          <w:rFonts w:ascii="TimesNewRoman" w:hAnsi="TimesNewRoman" w:cs="TimesNewRoman"/>
        </w:rPr>
        <w:t xml:space="preserve"> gemäß § 9 (4) der Satzung sind. Gleiches gilt für die Wahl</w:t>
      </w:r>
      <w:r w:rsidR="002B7360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der drei weiteren Vorstandsmitglieder gemäß § 9 (2) der Satzung.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(6) Scheidet der 1. oder 2. Vorsitzende während der Legislaturperiode aus, so ist auf der</w:t>
      </w:r>
      <w:r w:rsid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folgenden Mitgliederversammlung für die unbesetzte Wahlfunktion eine Neuwahl</w:t>
      </w:r>
      <w:r w:rsid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durchzuführen. Die bis dahin entstehende Vakanz wird durch den Vorstand geregelt.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(7) Der 1. und 2. Vorsitzende werden von der Mitgliederversammlung mit der Mehrheit von</w:t>
      </w:r>
      <w:r w:rsidR="002B7360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mehr als der Hälfte der anwesenden Stimmberechtigten für die Dauer von vier Jahren</w:t>
      </w:r>
      <w:r w:rsid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gewählt. Jedes Mitglied hat eine Stimme. Wird diese Mehrheit nicht erreicht, ist eine</w:t>
      </w:r>
      <w:r w:rsid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Stichwahl zwischen den zwei Bewerbern, die im ersten Wahlgang die meisten Stimmen</w:t>
      </w:r>
      <w:r w:rsid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erhalten haben, erforderlich. Danach ist der Bewerber mit den meisten Stimmen gewählt. Bei</w:t>
      </w:r>
    </w:p>
    <w:p w:rsidR="00AB77EA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Stimmengleichheit entscheidet das Los des Wahlleiters.</w:t>
      </w:r>
    </w:p>
    <w:p w:rsidR="00B57A45" w:rsidRPr="00B57A45" w:rsidRDefault="00B57A45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(8) Wird der Jugendwart als 1.</w:t>
      </w:r>
      <w:r w:rsidR="00FC30E3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oder 2. Vorsitzender gewählt, so kann ein weiteres Mitglied der</w:t>
      </w:r>
      <w:r w:rsid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 xml:space="preserve">Freiwilligen Feuerwehr </w:t>
      </w:r>
      <w:r w:rsidR="00A163FF">
        <w:rPr>
          <w:rFonts w:ascii="TimesNewRoman" w:hAnsi="TimesNewRoman" w:cs="TimesNewRoman"/>
        </w:rPr>
        <w:t>Kotzen</w:t>
      </w:r>
      <w:r w:rsidRPr="00B57A45">
        <w:rPr>
          <w:rFonts w:ascii="TimesNewRoman" w:hAnsi="TimesNewRoman" w:cs="TimesNewRoman"/>
        </w:rPr>
        <w:t xml:space="preserve"> die Interessen der Jugendfeuerwehr als geborenes Mitglied</w:t>
      </w:r>
      <w:r w:rsid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des Vorstandes vertreten.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(9) Die Wahl der zwei weiteren Vorstandsmitglieder erfolgt als Listenwahl. Jedes Mitglied</w:t>
      </w:r>
      <w:r w:rsidR="002B7360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hat drei Stimmen, wobei für jeden Kandidaten maximal eine Stimme zu vergeben ist. Die</w:t>
      </w:r>
      <w:r w:rsidR="002B7360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zwei Kandidaten mit der höchsten Stimmenzahl sind unter Berücksichtigung des § 9 (2) der</w:t>
      </w:r>
      <w:r w:rsidR="002B7360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Satzung gewählt. Bei Stimmengleichheit entscheidet das Los des Wahlleiters.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(10) Stimmberechtigt sind alle Mitglieder, die das 16. Lebensjahr vollendet haben.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(11) Für die Wahl der Kassenprüfer ist die einfache Mehrheit der abgegebenen gültigen</w:t>
      </w:r>
      <w:r w:rsid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Stimmen erforderlich. Bei Stimmengleichheit ist ein zweiter Wahlgang notwendig. Im</w:t>
      </w:r>
      <w:r w:rsid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zweiten Wahlgan</w:t>
      </w:r>
      <w:r w:rsidR="00FC30E3">
        <w:rPr>
          <w:rFonts w:ascii="TimesNewRoman" w:hAnsi="TimesNewRoman" w:cs="TimesNewRoman"/>
        </w:rPr>
        <w:t>g ist gewählt, wer die meisten gültigen abgegebenen</w:t>
      </w:r>
      <w:r w:rsidRPr="00B57A45">
        <w:rPr>
          <w:rFonts w:ascii="TimesNewRoman" w:hAnsi="TimesNewRoman" w:cs="TimesNewRoman"/>
        </w:rPr>
        <w:t xml:space="preserve"> Stimmen auf sich</w:t>
      </w:r>
      <w:r w:rsid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vereinen kann. Bei abermals Stimmengleichheit entscheidet das Los des Wahlleiters.</w:t>
      </w:r>
    </w:p>
    <w:p w:rsidR="00B57A45" w:rsidRDefault="00B57A45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</w:rPr>
      </w:pPr>
      <w:r w:rsidRPr="00B57A45">
        <w:rPr>
          <w:rFonts w:ascii="TimesNewRoman" w:hAnsi="TimesNewRoman" w:cs="TimesNewRoman"/>
          <w:b/>
        </w:rPr>
        <w:t>§</w:t>
      </w:r>
      <w:r w:rsidR="00CF509C">
        <w:rPr>
          <w:rFonts w:ascii="TimesNewRoman" w:hAnsi="TimesNewRoman" w:cs="TimesNewRoman"/>
          <w:b/>
        </w:rPr>
        <w:t xml:space="preserve"> </w:t>
      </w:r>
      <w:r w:rsidRPr="00B57A45">
        <w:rPr>
          <w:rFonts w:ascii="TimesNewRoman" w:hAnsi="TimesNewRoman" w:cs="TimesNewRoman"/>
          <w:b/>
        </w:rPr>
        <w:t>14</w:t>
      </w:r>
      <w:r w:rsidR="00B57A45" w:rsidRPr="00B57A45">
        <w:rPr>
          <w:rFonts w:ascii="TimesNewRoman" w:hAnsi="TimesNewRoman" w:cs="TimesNewRoman"/>
          <w:b/>
        </w:rPr>
        <w:t xml:space="preserve"> </w:t>
      </w:r>
      <w:r w:rsidRPr="00B57A45">
        <w:rPr>
          <w:rFonts w:ascii="TimesNewRoman" w:hAnsi="TimesNewRoman" w:cs="TimesNewRoman"/>
          <w:b/>
        </w:rPr>
        <w:t>Beurkundung von Beschlüssen, Niederschriften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(1) Die Beschlüsse des Vorstandes und der Mitgliederversammlung sind schriftlich</w:t>
      </w:r>
      <w:r w:rsidR="002B7360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abzufassen und vom jeweiligen Leiter der Sitzung und dem Schriftführer zu unterzeichnen.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(2) Über jede Mitgliederversammlung wird eine Niederschrift aufgenommen, die vom</w:t>
      </w:r>
      <w:r w:rsidR="002B7360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Versammlungsleiter und vom Schriftführer zu unterzeichnen ist.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</w:rPr>
      </w:pPr>
      <w:r w:rsidRPr="00B57A45">
        <w:rPr>
          <w:rFonts w:ascii="TimesNewRoman" w:hAnsi="TimesNewRoman" w:cs="TimesNewRoman"/>
          <w:b/>
        </w:rPr>
        <w:t>§</w:t>
      </w:r>
      <w:r w:rsidR="00CF509C">
        <w:rPr>
          <w:rFonts w:ascii="TimesNewRoman" w:hAnsi="TimesNewRoman" w:cs="TimesNewRoman"/>
          <w:b/>
        </w:rPr>
        <w:t xml:space="preserve"> </w:t>
      </w:r>
      <w:r w:rsidRPr="00B57A45">
        <w:rPr>
          <w:rFonts w:ascii="TimesNewRoman" w:hAnsi="TimesNewRoman" w:cs="TimesNewRoman"/>
          <w:b/>
        </w:rPr>
        <w:t>15</w:t>
      </w:r>
      <w:r w:rsidR="00B57A45" w:rsidRPr="00B57A45">
        <w:rPr>
          <w:rFonts w:ascii="TimesNewRoman" w:hAnsi="TimesNewRoman" w:cs="TimesNewRoman"/>
          <w:b/>
        </w:rPr>
        <w:t xml:space="preserve"> </w:t>
      </w:r>
      <w:r w:rsidRPr="00B57A45">
        <w:rPr>
          <w:rFonts w:ascii="TimesNewRoman" w:hAnsi="TimesNewRoman" w:cs="TimesNewRoman"/>
          <w:b/>
        </w:rPr>
        <w:t>Kassenprüfer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(1) Dieser führt jährlich Kassen-, Rechnungs- und Wirtschaftsprüfung beim Vorstand durch.</w:t>
      </w:r>
      <w:r w:rsidR="002B7360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Über die Prüfungen erstattet er der Mitgliederversammlung Bericht.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(2) Der Kassenprüfer ist unabhängig und ausschließlich der Mitgliederversammlung</w:t>
      </w:r>
      <w:r w:rsid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verantwortlich. Er muss Mitglied des Vereins sein und darf nicht dem Vorstand angehören.</w:t>
      </w:r>
    </w:p>
    <w:p w:rsidR="00D42AF4" w:rsidRDefault="00D42AF4" w:rsidP="002B73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</w:rPr>
      </w:pPr>
      <w:r w:rsidRPr="00B57A45">
        <w:rPr>
          <w:rFonts w:ascii="TimesNewRoman" w:hAnsi="TimesNewRoman" w:cs="TimesNewRoman"/>
          <w:b/>
        </w:rPr>
        <w:t>§</w:t>
      </w:r>
      <w:r w:rsidR="00CF509C">
        <w:rPr>
          <w:rFonts w:ascii="TimesNewRoman" w:hAnsi="TimesNewRoman" w:cs="TimesNewRoman"/>
          <w:b/>
        </w:rPr>
        <w:t xml:space="preserve"> </w:t>
      </w:r>
      <w:r w:rsidRPr="00B57A45">
        <w:rPr>
          <w:rFonts w:ascii="TimesNewRoman" w:hAnsi="TimesNewRoman" w:cs="TimesNewRoman"/>
          <w:b/>
        </w:rPr>
        <w:t>16</w:t>
      </w:r>
      <w:r w:rsidR="00B57A45" w:rsidRPr="00B57A45">
        <w:rPr>
          <w:rFonts w:ascii="TimesNewRoman" w:hAnsi="TimesNewRoman" w:cs="TimesNewRoman"/>
          <w:b/>
        </w:rPr>
        <w:t xml:space="preserve"> </w:t>
      </w:r>
      <w:r w:rsidRPr="00B57A45">
        <w:rPr>
          <w:rFonts w:ascii="TimesNewRoman" w:hAnsi="TimesNewRoman" w:cs="TimesNewRoman"/>
          <w:b/>
        </w:rPr>
        <w:t>Satzungsänderungen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 xml:space="preserve">Eine </w:t>
      </w:r>
      <w:r w:rsidR="00A163FF">
        <w:rPr>
          <w:rFonts w:ascii="TimesNewRoman" w:hAnsi="TimesNewRoman" w:cs="TimesNewRoman"/>
        </w:rPr>
        <w:t>Ä</w:t>
      </w:r>
      <w:r w:rsidRPr="00B57A45">
        <w:rPr>
          <w:rFonts w:ascii="TimesNewRoman" w:hAnsi="TimesNewRoman" w:cs="TimesNewRoman"/>
        </w:rPr>
        <w:t>nderung der Satzung kann nur durch die Mitgliederversammlung beschlossen werden.</w:t>
      </w:r>
      <w:r w:rsidR="002B7360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Über dringende Satzungsänderungen kann auch in einer außerordentlichen</w:t>
      </w:r>
      <w:r w:rsid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Mitgliederversammlung entschieden werden. Bei der Einladung ist die vorhergesehene</w:t>
      </w:r>
      <w:r w:rsid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Änder</w:t>
      </w:r>
      <w:r w:rsidR="00DB46FA" w:rsidRPr="00B57A45">
        <w:rPr>
          <w:rFonts w:ascii="TimesNewRoman" w:hAnsi="TimesNewRoman" w:cs="TimesNewRoman"/>
        </w:rPr>
        <w:t>ung in der Tagesordnung bekannt</w:t>
      </w:r>
      <w:r w:rsidRPr="00B57A45">
        <w:rPr>
          <w:rFonts w:ascii="TimesNewRoman" w:hAnsi="TimesNewRoman" w:cs="TimesNewRoman"/>
        </w:rPr>
        <w:t>zugeben. Ein Beschluss, der eine Änderung der</w:t>
      </w:r>
      <w:r w:rsid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Satzung enthält, bedarf der Mehrheit von zwei Dritteln der erschienenen Stimmberechtigten.</w:t>
      </w:r>
    </w:p>
    <w:p w:rsidR="00B57A45" w:rsidRDefault="00B57A45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</w:rPr>
      </w:pPr>
      <w:r w:rsidRPr="00B57A45">
        <w:rPr>
          <w:rFonts w:ascii="TimesNewRoman" w:hAnsi="TimesNewRoman" w:cs="TimesNewRoman"/>
          <w:b/>
        </w:rPr>
        <w:t>§</w:t>
      </w:r>
      <w:r w:rsidR="00CF509C">
        <w:rPr>
          <w:rFonts w:ascii="TimesNewRoman" w:hAnsi="TimesNewRoman" w:cs="TimesNewRoman"/>
          <w:b/>
        </w:rPr>
        <w:t xml:space="preserve"> </w:t>
      </w:r>
      <w:r w:rsidRPr="00B57A45">
        <w:rPr>
          <w:rFonts w:ascii="TimesNewRoman" w:hAnsi="TimesNewRoman" w:cs="TimesNewRoman"/>
          <w:b/>
        </w:rPr>
        <w:t>17</w:t>
      </w:r>
      <w:r w:rsidR="00B57A45" w:rsidRPr="00B57A45">
        <w:rPr>
          <w:rFonts w:ascii="TimesNewRoman" w:hAnsi="TimesNewRoman" w:cs="TimesNewRoman"/>
          <w:b/>
        </w:rPr>
        <w:t xml:space="preserve"> </w:t>
      </w:r>
      <w:r w:rsidRPr="00B57A45">
        <w:rPr>
          <w:rFonts w:ascii="TimesNewRoman" w:hAnsi="TimesNewRoman" w:cs="TimesNewRoman"/>
          <w:b/>
        </w:rPr>
        <w:t>Rechtsgeschäftliche Vertretung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(1) Der 1. oder 2. Vorsitzende vertritt den Verein. Jeder ist alleinvertretungsberechtigt.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(2) Andere Personen sind zur Vertretung des Vereins nur dann befugt, wenn hierfür eine</w:t>
      </w:r>
      <w:r w:rsid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besondere rechtsgeschäftliche Vollmacht besteht.</w:t>
      </w:r>
    </w:p>
    <w:p w:rsidR="00326B10" w:rsidRDefault="00326B10" w:rsidP="002B73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</w:rPr>
      </w:pPr>
      <w:r w:rsidRPr="00B57A45">
        <w:rPr>
          <w:rFonts w:ascii="TimesNewRoman" w:hAnsi="TimesNewRoman" w:cs="TimesNewRoman"/>
          <w:b/>
        </w:rPr>
        <w:t>§</w:t>
      </w:r>
      <w:r w:rsidR="00CF509C">
        <w:rPr>
          <w:rFonts w:ascii="TimesNewRoman" w:hAnsi="TimesNewRoman" w:cs="TimesNewRoman"/>
          <w:b/>
        </w:rPr>
        <w:t xml:space="preserve"> </w:t>
      </w:r>
      <w:r w:rsidRPr="00B57A45">
        <w:rPr>
          <w:rFonts w:ascii="TimesNewRoman" w:hAnsi="TimesNewRoman" w:cs="TimesNewRoman"/>
          <w:b/>
        </w:rPr>
        <w:t>18</w:t>
      </w:r>
      <w:r w:rsidR="00B57A45" w:rsidRPr="00B57A45">
        <w:rPr>
          <w:rFonts w:ascii="TimesNewRoman" w:hAnsi="TimesNewRoman" w:cs="TimesNewRoman"/>
          <w:b/>
        </w:rPr>
        <w:t xml:space="preserve"> </w:t>
      </w:r>
      <w:r w:rsidRPr="00B57A45">
        <w:rPr>
          <w:rFonts w:ascii="TimesNewRoman" w:hAnsi="TimesNewRoman" w:cs="TimesNewRoman"/>
          <w:b/>
        </w:rPr>
        <w:t>Geschäftsjahr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207DAB" w:rsidRPr="00F362B9" w:rsidRDefault="00AB77EA" w:rsidP="00F362B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Das Geschäftsjahr beginnt am 01. Januar und endet am 31. Dezember des Jahres.</w:t>
      </w:r>
    </w:p>
    <w:p w:rsidR="00207DAB" w:rsidRDefault="00207DAB" w:rsidP="002B73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</w:rPr>
      </w:pPr>
      <w:r w:rsidRPr="00B57A45">
        <w:rPr>
          <w:rFonts w:ascii="TimesNewRoman" w:hAnsi="TimesNewRoman" w:cs="TimesNewRoman"/>
          <w:b/>
        </w:rPr>
        <w:t>§</w:t>
      </w:r>
      <w:r w:rsidR="00CF509C">
        <w:rPr>
          <w:rFonts w:ascii="TimesNewRoman" w:hAnsi="TimesNewRoman" w:cs="TimesNewRoman"/>
          <w:b/>
        </w:rPr>
        <w:t xml:space="preserve"> </w:t>
      </w:r>
      <w:r w:rsidRPr="00B57A45">
        <w:rPr>
          <w:rFonts w:ascii="TimesNewRoman" w:hAnsi="TimesNewRoman" w:cs="TimesNewRoman"/>
          <w:b/>
        </w:rPr>
        <w:t>19</w:t>
      </w:r>
      <w:r w:rsidR="00B57A45" w:rsidRPr="00B57A45">
        <w:rPr>
          <w:rFonts w:ascii="TimesNewRoman" w:hAnsi="TimesNewRoman" w:cs="TimesNewRoman"/>
          <w:b/>
        </w:rPr>
        <w:t xml:space="preserve"> </w:t>
      </w:r>
      <w:r w:rsidRPr="00B57A45">
        <w:rPr>
          <w:rFonts w:ascii="TimesNewRoman" w:hAnsi="TimesNewRoman" w:cs="TimesNewRoman"/>
          <w:b/>
        </w:rPr>
        <w:t>Vereinsauflösung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(1) Die Mitgliederversammlung kann die Auflösung des Vereins beschließen. Der Beschluss</w:t>
      </w:r>
      <w:r w:rsidR="002B7360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bedarf der Mehrheit von zwei Dritteln der erschienenen Stimmberechtigten.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(2) Bei Auflösung des Vereins oder bei Wegfall der steuerbegünstigten Zwecke fällt das</w:t>
      </w:r>
      <w:r w:rsid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 xml:space="preserve">vorhandene Vermögen an </w:t>
      </w:r>
      <w:r w:rsidR="00A163FF">
        <w:rPr>
          <w:rFonts w:ascii="TimesNewRoman" w:hAnsi="TimesNewRoman" w:cs="TimesNewRoman"/>
        </w:rPr>
        <w:t>das Amt Nennhausen</w:t>
      </w:r>
      <w:r w:rsidRPr="00B57A45">
        <w:rPr>
          <w:rFonts w:ascii="TimesNewRoman" w:hAnsi="TimesNewRoman" w:cs="TimesNewRoman"/>
        </w:rPr>
        <w:t>, die es unmittelbar und ausschließlich für</w:t>
      </w:r>
      <w:r w:rsid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lastRenderedPageBreak/>
        <w:t xml:space="preserve">gemeinnützige Zwecke der Freiwilligen Feuerwehr </w:t>
      </w:r>
      <w:r w:rsidR="00A163FF">
        <w:rPr>
          <w:rFonts w:ascii="TimesNewRoman" w:hAnsi="TimesNewRoman" w:cs="TimesNewRoman"/>
        </w:rPr>
        <w:t>Kotzen</w:t>
      </w:r>
      <w:r w:rsidRPr="00B57A45">
        <w:rPr>
          <w:rFonts w:ascii="TimesNewRoman" w:hAnsi="TimesNewRoman" w:cs="TimesNewRoman"/>
        </w:rPr>
        <w:t xml:space="preserve"> zu verwenden hat. Den</w:t>
      </w:r>
      <w:r w:rsidR="002B7360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Mitgliedern dürfen bei der Auflösung keine Vermögenswerte des Vereins übertragen werden.</w:t>
      </w:r>
    </w:p>
    <w:p w:rsidR="00B57A45" w:rsidRDefault="00B57A45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</w:rPr>
      </w:pPr>
      <w:r w:rsidRPr="00B57A45">
        <w:rPr>
          <w:rFonts w:ascii="TimesNewRoman" w:hAnsi="TimesNewRoman" w:cs="TimesNewRoman"/>
          <w:b/>
        </w:rPr>
        <w:t>§</w:t>
      </w:r>
      <w:r w:rsidR="00CF509C">
        <w:rPr>
          <w:rFonts w:ascii="TimesNewRoman" w:hAnsi="TimesNewRoman" w:cs="TimesNewRoman"/>
          <w:b/>
        </w:rPr>
        <w:t xml:space="preserve"> </w:t>
      </w:r>
      <w:r w:rsidRPr="00B57A45">
        <w:rPr>
          <w:rFonts w:ascii="TimesNewRoman" w:hAnsi="TimesNewRoman" w:cs="TimesNewRoman"/>
          <w:b/>
        </w:rPr>
        <w:t>20</w:t>
      </w:r>
      <w:r w:rsidR="00B57A45" w:rsidRPr="00B57A45">
        <w:rPr>
          <w:rFonts w:ascii="TimesNewRoman" w:hAnsi="TimesNewRoman" w:cs="TimesNewRoman"/>
          <w:b/>
        </w:rPr>
        <w:t xml:space="preserve"> </w:t>
      </w:r>
      <w:r w:rsidRPr="00B57A45">
        <w:rPr>
          <w:rFonts w:ascii="TimesNewRoman" w:hAnsi="TimesNewRoman" w:cs="TimesNewRoman"/>
          <w:b/>
        </w:rPr>
        <w:t>Schlussbestimmung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FC30E3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(1) Diese Satzung wurde </w:t>
      </w:r>
      <w:r w:rsidR="00326B10">
        <w:rPr>
          <w:rFonts w:ascii="TimesNewRoman" w:hAnsi="TimesNewRoman" w:cs="TimesNewRoman"/>
        </w:rPr>
        <w:t xml:space="preserve">nach erster Änderung </w:t>
      </w:r>
      <w:r>
        <w:rPr>
          <w:rFonts w:ascii="TimesNewRoman" w:hAnsi="TimesNewRoman" w:cs="TimesNewRoman"/>
        </w:rPr>
        <w:t xml:space="preserve">am </w:t>
      </w:r>
      <w:r w:rsidR="00207DAB">
        <w:rPr>
          <w:rFonts w:ascii="TimesNewRoman" w:hAnsi="TimesNewRoman" w:cs="TimesNewRoman"/>
        </w:rPr>
        <w:t>13.09</w:t>
      </w:r>
      <w:r>
        <w:rPr>
          <w:rFonts w:ascii="TimesNewRoman" w:hAnsi="TimesNewRoman" w:cs="TimesNewRoman"/>
        </w:rPr>
        <w:t>.</w:t>
      </w:r>
      <w:r w:rsidR="00AB77EA" w:rsidRPr="00B57A45">
        <w:rPr>
          <w:rFonts w:ascii="TimesNewRoman" w:hAnsi="TimesNewRoman" w:cs="TimesNewRoman"/>
        </w:rPr>
        <w:t>201</w:t>
      </w:r>
      <w:r w:rsidR="00A163FF">
        <w:rPr>
          <w:rFonts w:ascii="TimesNewRoman" w:hAnsi="TimesNewRoman" w:cs="TimesNewRoman"/>
        </w:rPr>
        <w:t>9</w:t>
      </w:r>
      <w:r w:rsidR="00AB77EA" w:rsidRPr="00B57A45">
        <w:rPr>
          <w:rFonts w:ascii="TimesNewRoman" w:hAnsi="TimesNewRoman" w:cs="TimesNewRoman"/>
        </w:rPr>
        <w:t xml:space="preserve"> von der Mitgliederversammlung des Vereins</w:t>
      </w:r>
      <w:r w:rsidR="00A163FF">
        <w:rPr>
          <w:rFonts w:ascii="TimesNewRoman" w:hAnsi="TimesNewRoman" w:cs="TimesNewRoman"/>
        </w:rPr>
        <w:t xml:space="preserve"> </w:t>
      </w:r>
      <w:r w:rsidR="00AB77EA" w:rsidRPr="00B57A45">
        <w:rPr>
          <w:rFonts w:ascii="TimesNewRoman" w:hAnsi="TimesNewRoman" w:cs="TimesNewRoman"/>
        </w:rPr>
        <w:t xml:space="preserve">verabschiedet und tritt am </w:t>
      </w:r>
      <w:r w:rsidR="00207DAB">
        <w:rPr>
          <w:rFonts w:ascii="TimesNewRoman" w:hAnsi="TimesNewRoman" w:cs="TimesNewRoman"/>
        </w:rPr>
        <w:t>13.09</w:t>
      </w:r>
      <w:r>
        <w:rPr>
          <w:rFonts w:ascii="TimesNewRoman" w:hAnsi="TimesNewRoman" w:cs="TimesNewRoman"/>
        </w:rPr>
        <w:t xml:space="preserve">.2019 </w:t>
      </w:r>
      <w:r w:rsidR="00AB77EA" w:rsidRPr="00B57A45">
        <w:rPr>
          <w:rFonts w:ascii="TimesNewRoman" w:hAnsi="TimesNewRoman" w:cs="TimesNewRoman"/>
        </w:rPr>
        <w:t>in Kraft.</w:t>
      </w:r>
      <w:r w:rsidR="00207DAB">
        <w:rPr>
          <w:rFonts w:ascii="TimesNewRoman" w:hAnsi="TimesNewRoman" w:cs="TimesNewRoman"/>
        </w:rPr>
        <w:t xml:space="preserve"> Gleichzeitig tritt die am 29.03.2019 beschlossene Fassung der Satzung außer Kraft.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(2) In Fällen, in denen Bestimmungen dieser Satzung gesetzlichen Bestimmungen des Landes</w:t>
      </w:r>
      <w:r w:rsid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Brandenburg oder der Bundesrepublik Deutschland nicht entsprechen, gilt das entsprechende</w:t>
      </w:r>
      <w:r w:rsid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Gesetzesrecht.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</w:p>
    <w:p w:rsidR="00DB46FA" w:rsidRPr="00B2111F" w:rsidRDefault="00B2111F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i/>
        </w:rPr>
      </w:pPr>
      <w:r w:rsidRPr="00B2111F">
        <w:rPr>
          <w:rFonts w:ascii="TimesNewRoman,Bold" w:hAnsi="TimesNewRoman,Bold" w:cs="TimesNewRoman,Bold"/>
          <w:b/>
          <w:bCs/>
          <w:i/>
        </w:rPr>
        <w:t>Unterschriften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</w:p>
    <w:p w:rsidR="00DB46FA" w:rsidRPr="00B57A45" w:rsidRDefault="00B2111F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</w:rPr>
      </w:pPr>
      <w:r>
        <w:rPr>
          <w:rFonts w:ascii="TimesNewRoman,Bold" w:hAnsi="TimesNewRoman,Bold" w:cs="TimesNewRoman,Bold"/>
          <w:b/>
          <w:bCs/>
          <w:sz w:val="24"/>
        </w:rPr>
        <w:t>1.</w:t>
      </w:r>
    </w:p>
    <w:p w:rsidR="00B57A45" w:rsidRDefault="00B2111F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</w:rPr>
      </w:pPr>
      <w:r>
        <w:rPr>
          <w:rFonts w:ascii="TimesNewRoman,Bold" w:hAnsi="TimesNewRoman,Bold" w:cs="TimesNewRoman,Bold"/>
          <w:b/>
          <w:bCs/>
          <w:sz w:val="24"/>
        </w:rPr>
        <w:tab/>
        <w:t>……………………………………………………………………….</w:t>
      </w:r>
    </w:p>
    <w:p w:rsidR="00B2111F" w:rsidRDefault="00B2111F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</w:rPr>
      </w:pPr>
    </w:p>
    <w:p w:rsidR="00B57A45" w:rsidRDefault="00B2111F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</w:rPr>
      </w:pPr>
      <w:r>
        <w:rPr>
          <w:rFonts w:ascii="TimesNewRoman,Bold" w:hAnsi="TimesNewRoman,Bold" w:cs="TimesNewRoman,Bold"/>
          <w:b/>
          <w:bCs/>
          <w:sz w:val="24"/>
        </w:rPr>
        <w:t>2.</w:t>
      </w:r>
    </w:p>
    <w:p w:rsidR="00B57A45" w:rsidRDefault="00B2111F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</w:rPr>
      </w:pPr>
      <w:r>
        <w:rPr>
          <w:rFonts w:ascii="TimesNewRoman,Bold" w:hAnsi="TimesNewRoman,Bold" w:cs="TimesNewRoman,Bold"/>
          <w:b/>
          <w:bCs/>
          <w:sz w:val="24"/>
        </w:rPr>
        <w:tab/>
        <w:t>……………………………………………………………………….</w:t>
      </w:r>
    </w:p>
    <w:p w:rsidR="00B2111F" w:rsidRDefault="00B2111F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</w:rPr>
      </w:pPr>
    </w:p>
    <w:p w:rsidR="00B57A45" w:rsidRDefault="00B2111F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</w:rPr>
      </w:pPr>
      <w:r>
        <w:rPr>
          <w:rFonts w:ascii="TimesNewRoman,Bold" w:hAnsi="TimesNewRoman,Bold" w:cs="TimesNewRoman,Bold"/>
          <w:b/>
          <w:bCs/>
          <w:sz w:val="24"/>
        </w:rPr>
        <w:t>3.</w:t>
      </w:r>
    </w:p>
    <w:p w:rsidR="002B7360" w:rsidRDefault="00B2111F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</w:rPr>
      </w:pPr>
      <w:r>
        <w:rPr>
          <w:rFonts w:ascii="TimesNewRoman,Bold" w:hAnsi="TimesNewRoman,Bold" w:cs="TimesNewRoman,Bold"/>
          <w:b/>
          <w:bCs/>
          <w:sz w:val="24"/>
        </w:rPr>
        <w:tab/>
        <w:t>……………………………………………………………………….</w:t>
      </w:r>
    </w:p>
    <w:p w:rsidR="00B2111F" w:rsidRDefault="00B2111F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</w:rPr>
      </w:pPr>
    </w:p>
    <w:p w:rsidR="002B7360" w:rsidRDefault="00B2111F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</w:rPr>
      </w:pPr>
      <w:r>
        <w:rPr>
          <w:rFonts w:ascii="TimesNewRoman,Bold" w:hAnsi="TimesNewRoman,Bold" w:cs="TimesNewRoman,Bold"/>
          <w:b/>
          <w:bCs/>
          <w:sz w:val="24"/>
        </w:rPr>
        <w:t>4.</w:t>
      </w:r>
    </w:p>
    <w:p w:rsidR="002B7360" w:rsidRDefault="00B2111F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</w:rPr>
      </w:pPr>
      <w:r>
        <w:rPr>
          <w:rFonts w:ascii="TimesNewRoman,Bold" w:hAnsi="TimesNewRoman,Bold" w:cs="TimesNewRoman,Bold"/>
          <w:b/>
          <w:bCs/>
          <w:sz w:val="24"/>
        </w:rPr>
        <w:tab/>
        <w:t>……………………………………………………………………….</w:t>
      </w:r>
    </w:p>
    <w:p w:rsidR="00B2111F" w:rsidRDefault="00B2111F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</w:rPr>
      </w:pPr>
    </w:p>
    <w:p w:rsidR="00D42AF4" w:rsidRDefault="00D42AF4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</w:rPr>
      </w:pPr>
    </w:p>
    <w:p w:rsidR="002B7360" w:rsidRDefault="00B2111F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</w:rPr>
      </w:pPr>
      <w:r>
        <w:rPr>
          <w:rFonts w:ascii="TimesNewRoman,Bold" w:hAnsi="TimesNewRoman,Bold" w:cs="TimesNewRoman,Bold"/>
          <w:b/>
          <w:bCs/>
          <w:sz w:val="24"/>
        </w:rPr>
        <w:t>5.</w:t>
      </w:r>
    </w:p>
    <w:p w:rsidR="00B2111F" w:rsidRDefault="00B2111F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</w:rPr>
      </w:pPr>
      <w:r>
        <w:rPr>
          <w:rFonts w:ascii="TimesNewRoman,Bold" w:hAnsi="TimesNewRoman,Bold" w:cs="TimesNewRoman,Bold"/>
          <w:b/>
          <w:bCs/>
          <w:sz w:val="24"/>
        </w:rPr>
        <w:tab/>
        <w:t>……………………………………………………………………….</w:t>
      </w:r>
    </w:p>
    <w:p w:rsidR="00B2111F" w:rsidRDefault="00B2111F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</w:rPr>
      </w:pPr>
    </w:p>
    <w:p w:rsidR="00B2111F" w:rsidRDefault="00B2111F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</w:rPr>
      </w:pPr>
      <w:r>
        <w:rPr>
          <w:rFonts w:ascii="TimesNewRoman,Bold" w:hAnsi="TimesNewRoman,Bold" w:cs="TimesNewRoman,Bold"/>
          <w:b/>
          <w:bCs/>
          <w:sz w:val="24"/>
        </w:rPr>
        <w:t>6.</w:t>
      </w:r>
    </w:p>
    <w:p w:rsidR="00B2111F" w:rsidRDefault="00B2111F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</w:rPr>
      </w:pPr>
      <w:r>
        <w:rPr>
          <w:rFonts w:ascii="TimesNewRoman,Bold" w:hAnsi="TimesNewRoman,Bold" w:cs="TimesNewRoman,Bold"/>
          <w:b/>
          <w:bCs/>
          <w:sz w:val="24"/>
        </w:rPr>
        <w:tab/>
        <w:t>……………………………………………………………………….</w:t>
      </w:r>
    </w:p>
    <w:p w:rsidR="00B2111F" w:rsidRDefault="00B2111F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</w:rPr>
      </w:pPr>
    </w:p>
    <w:p w:rsidR="00B2111F" w:rsidRDefault="00B2111F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</w:rPr>
      </w:pPr>
      <w:r>
        <w:rPr>
          <w:rFonts w:ascii="TimesNewRoman,Bold" w:hAnsi="TimesNewRoman,Bold" w:cs="TimesNewRoman,Bold"/>
          <w:b/>
          <w:bCs/>
          <w:sz w:val="24"/>
        </w:rPr>
        <w:t>7.</w:t>
      </w:r>
    </w:p>
    <w:p w:rsidR="00B2111F" w:rsidRDefault="00B2111F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</w:rPr>
      </w:pPr>
      <w:r>
        <w:rPr>
          <w:rFonts w:ascii="TimesNewRoman,Bold" w:hAnsi="TimesNewRoman,Bold" w:cs="TimesNewRoman,Bold"/>
          <w:b/>
          <w:bCs/>
          <w:sz w:val="24"/>
        </w:rPr>
        <w:tab/>
        <w:t>……………………………………………………………………….</w:t>
      </w:r>
    </w:p>
    <w:p w:rsidR="00B2111F" w:rsidRDefault="00B2111F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</w:rPr>
      </w:pPr>
    </w:p>
    <w:p w:rsidR="00B2111F" w:rsidRDefault="00B2111F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</w:rPr>
      </w:pPr>
      <w:r>
        <w:rPr>
          <w:rFonts w:ascii="TimesNewRoman,Bold" w:hAnsi="TimesNewRoman,Bold" w:cs="TimesNewRoman,Bold"/>
          <w:b/>
          <w:bCs/>
          <w:sz w:val="24"/>
        </w:rPr>
        <w:t>8.</w:t>
      </w:r>
    </w:p>
    <w:p w:rsidR="00B2111F" w:rsidRDefault="00B2111F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</w:rPr>
      </w:pPr>
      <w:r>
        <w:rPr>
          <w:rFonts w:ascii="TimesNewRoman,Bold" w:hAnsi="TimesNewRoman,Bold" w:cs="TimesNewRoman,Bold"/>
          <w:b/>
          <w:bCs/>
          <w:sz w:val="24"/>
        </w:rPr>
        <w:tab/>
        <w:t>……………………………………………………………………….</w:t>
      </w:r>
    </w:p>
    <w:p w:rsidR="006C0AEC" w:rsidRDefault="006C0AEC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</w:rPr>
      </w:pPr>
    </w:p>
    <w:p w:rsidR="006C0AEC" w:rsidRDefault="006C0AEC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</w:rPr>
      </w:pPr>
      <w:r>
        <w:rPr>
          <w:rFonts w:ascii="TimesNewRoman,Bold" w:hAnsi="TimesNewRoman,Bold" w:cs="TimesNewRoman,Bold"/>
          <w:b/>
          <w:bCs/>
          <w:sz w:val="24"/>
        </w:rPr>
        <w:t>9.</w:t>
      </w:r>
    </w:p>
    <w:p w:rsidR="006C0AEC" w:rsidRDefault="006C0AEC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</w:rPr>
        <w:sectPr w:rsidR="006C0AEC">
          <w:headerReference w:type="default" r:id="rId7"/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TimesNewRoman,Bold" w:hAnsi="TimesNewRoman,Bold" w:cs="TimesNewRoman,Bold"/>
          <w:b/>
          <w:bCs/>
          <w:sz w:val="24"/>
        </w:rPr>
        <w:tab/>
        <w:t>……………………………………………………………………….</w:t>
      </w:r>
    </w:p>
    <w:p w:rsidR="00AB77EA" w:rsidRPr="00B57A45" w:rsidRDefault="00B2111F" w:rsidP="00B211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</w:rPr>
      </w:pPr>
      <w:r>
        <w:rPr>
          <w:rFonts w:ascii="TimesNewRoman,Bold" w:hAnsi="TimesNewRoman,Bold" w:cs="TimesNewRoman,Bold"/>
          <w:b/>
          <w:bCs/>
          <w:sz w:val="24"/>
        </w:rPr>
        <w:lastRenderedPageBreak/>
        <w:t>G</w:t>
      </w:r>
      <w:r w:rsidR="00AB77EA" w:rsidRPr="00B57A45">
        <w:rPr>
          <w:rFonts w:ascii="TimesNewRoman,Bold" w:hAnsi="TimesNewRoman,Bold" w:cs="TimesNewRoman,Bold"/>
          <w:b/>
          <w:bCs/>
          <w:sz w:val="24"/>
        </w:rPr>
        <w:t>eschäftsordnung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</w:rPr>
      </w:pPr>
      <w:r w:rsidRPr="00B57A45">
        <w:rPr>
          <w:rFonts w:ascii="TimesNewRoman,Bold" w:hAnsi="TimesNewRoman,Bold" w:cs="TimesNewRoman,Bold"/>
          <w:b/>
          <w:bCs/>
          <w:sz w:val="24"/>
        </w:rPr>
        <w:t xml:space="preserve">Förderverein der Freiwillige Feuerwehr </w:t>
      </w:r>
      <w:r w:rsidR="00A163FF">
        <w:rPr>
          <w:rFonts w:ascii="TimesNewRoman,Bold" w:hAnsi="TimesNewRoman,Bold" w:cs="TimesNewRoman,Bold"/>
          <w:b/>
          <w:bCs/>
          <w:sz w:val="24"/>
        </w:rPr>
        <w:t>Kotzen</w:t>
      </w:r>
      <w:r w:rsidRPr="00B57A45">
        <w:rPr>
          <w:rFonts w:ascii="TimesNewRoman,Bold" w:hAnsi="TimesNewRoman,Bold" w:cs="TimesNewRoman,Bold"/>
          <w:b/>
          <w:bCs/>
          <w:sz w:val="24"/>
        </w:rPr>
        <w:t xml:space="preserve"> e. V.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B57A45" w:rsidRDefault="00B57A45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B57A45" w:rsidRDefault="00B57A45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</w:rPr>
      </w:pPr>
    </w:p>
    <w:p w:rsidR="00AB77EA" w:rsidRPr="00B57A45" w:rsidRDefault="002B7360" w:rsidP="002B73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§</w:t>
      </w:r>
      <w:r w:rsidR="00CF509C">
        <w:rPr>
          <w:rFonts w:ascii="TimesNewRoman" w:hAnsi="TimesNewRoman" w:cs="TimesNewRoman"/>
          <w:b/>
        </w:rPr>
        <w:t xml:space="preserve"> </w:t>
      </w:r>
      <w:r w:rsidR="00AB77EA" w:rsidRPr="00B57A45">
        <w:rPr>
          <w:rFonts w:ascii="TimesNewRoman" w:hAnsi="TimesNewRoman" w:cs="TimesNewRoman"/>
          <w:b/>
        </w:rPr>
        <w:t>1 Beschlussfähigkeit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(1) Der Vorstand ist beschlussfähig, wenn mindestens vier Vorstandsmitglieder anwesend</w:t>
      </w:r>
      <w:r w:rsidR="002B7360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sind.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(2) Jede ordnungsgemäß einberufene Mitgliederversammlung ist beschlussfähig.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(3) Die Beschlussfähigkeit bedarf der Feststellung durch den Versammlungsleiter.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(4) Ist die Beschlussfähigkeit zu einem Tagesordnungspunkt nach Absatz 2 festgestellt</w:t>
      </w:r>
      <w:r w:rsid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worden, so ist das Organ auf der nächsten Sitzung zu diesem Tagesordnungspunkt ohne</w:t>
      </w:r>
      <w:r w:rsid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 xml:space="preserve">Rücksicht auf </w:t>
      </w:r>
      <w:r w:rsidR="00517559">
        <w:rPr>
          <w:rFonts w:ascii="TimesNewRoman" w:hAnsi="TimesNewRoman" w:cs="TimesNewRoman"/>
        </w:rPr>
        <w:t>die</w:t>
      </w:r>
      <w:r w:rsidRPr="00B57A45">
        <w:rPr>
          <w:rFonts w:ascii="TimesNewRoman" w:hAnsi="TimesNewRoman" w:cs="TimesNewRoman"/>
        </w:rPr>
        <w:t xml:space="preserve"> Anzahl der Anwesenden beschlussfähig. Darauf ist in der Einladung</w:t>
      </w:r>
      <w:r w:rsid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hinzuweisen.</w:t>
      </w:r>
    </w:p>
    <w:p w:rsidR="00AB77EA" w:rsidRPr="00B57A45" w:rsidRDefault="002B7360" w:rsidP="002B73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§</w:t>
      </w:r>
      <w:r w:rsidR="00CF509C">
        <w:rPr>
          <w:rFonts w:ascii="TimesNewRoman" w:hAnsi="TimesNewRoman" w:cs="TimesNewRoman"/>
          <w:b/>
        </w:rPr>
        <w:t xml:space="preserve"> </w:t>
      </w:r>
      <w:r w:rsidR="00AB77EA" w:rsidRPr="00B57A45">
        <w:rPr>
          <w:rFonts w:ascii="TimesNewRoman" w:hAnsi="TimesNewRoman" w:cs="TimesNewRoman"/>
          <w:b/>
        </w:rPr>
        <w:t>2 Beschlüsse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(1) Beschlüsse werden mit einfacher Mehrheit (die Ja-Stimmen überwiegen die Nein-</w:t>
      </w:r>
      <w:r w:rsid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Stimmen, wobei Enthaltungen nicht mitgezählt werden) gefasst, soweit die Satzung nichts</w:t>
      </w:r>
      <w:r w:rsidR="002B7360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anderes bestimmt.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(2) Ist in der Satzung und in den gesetzlichen Vorschriften eine bestimmte Mitgliederzahl für</w:t>
      </w:r>
      <w:r w:rsidR="002B7360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die Beschlussfassung festgelegt, so hat der Versammlungsleiter durch ausdrückliche</w:t>
      </w:r>
      <w:r w:rsid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Erklärung festzustellen, dass die vorgeschriebene Mitgliederzahl anwesend ist und die</w:t>
      </w:r>
      <w:r w:rsid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Zustimmung der erforderlichen Mehrheit vorliegt.</w:t>
      </w:r>
    </w:p>
    <w:p w:rsidR="00B57A45" w:rsidRDefault="00B57A45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2B7360" w:rsidP="002B73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§</w:t>
      </w:r>
      <w:r w:rsidR="00CF509C">
        <w:rPr>
          <w:rFonts w:ascii="TimesNewRoman" w:hAnsi="TimesNewRoman" w:cs="TimesNewRoman"/>
          <w:b/>
        </w:rPr>
        <w:t xml:space="preserve"> </w:t>
      </w:r>
      <w:r w:rsidR="00AB77EA" w:rsidRPr="00B57A45">
        <w:rPr>
          <w:rFonts w:ascii="TimesNewRoman" w:hAnsi="TimesNewRoman" w:cs="TimesNewRoman"/>
          <w:b/>
        </w:rPr>
        <w:t>3 Abstimmung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(1) Die Abstimmungen erfolgen durch Handzeichen. Auf Verlangen von mindestens einem</w:t>
      </w:r>
      <w:r w:rsidR="002B7360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Zehntel der anwesenden Stimmberechtigten findet eine geheime Abstimmung statt.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(2) Abänderungs- und Zusatzanträge haben bei der Abstimmung den Vorrang.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</w:rPr>
      </w:pPr>
      <w:r w:rsidRPr="00B57A45">
        <w:rPr>
          <w:rFonts w:ascii="TimesNewRoman" w:hAnsi="TimesNewRoman" w:cs="TimesNewRoman"/>
          <w:b/>
        </w:rPr>
        <w:t>§</w:t>
      </w:r>
      <w:r w:rsidR="00CF509C">
        <w:rPr>
          <w:rFonts w:ascii="TimesNewRoman" w:hAnsi="TimesNewRoman" w:cs="TimesNewRoman"/>
          <w:b/>
        </w:rPr>
        <w:t xml:space="preserve"> </w:t>
      </w:r>
      <w:r w:rsidRPr="00B57A45">
        <w:rPr>
          <w:rFonts w:ascii="TimesNewRoman" w:hAnsi="TimesNewRoman" w:cs="TimesNewRoman"/>
          <w:b/>
        </w:rPr>
        <w:t>4 Wahlen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(1) Die Wahl der Vorstandmitglieder erfolgt geheim. Die Wahl der zwei Kassenprüfer erfolgt</w:t>
      </w:r>
      <w:r w:rsidR="002B7360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geheim, wenn auch nur eins der anwesenden Mitglieder dies beantragt, ansonsten durch</w:t>
      </w:r>
      <w:r w:rsidR="002B7360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offene Abstimmung.</w:t>
      </w:r>
    </w:p>
    <w:p w:rsidR="00B57A45" w:rsidRDefault="00B57A45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(2) Die Bereitschaftserklärung zur Annahme der Wahl hat gemäß § 13 (2) der Satzung zu</w:t>
      </w:r>
      <w:r w:rsidR="002B7360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erfolgen.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</w:p>
    <w:p w:rsidR="00B57A45" w:rsidRDefault="00B57A45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</w:rPr>
      </w:pPr>
    </w:p>
    <w:p w:rsidR="00B57A45" w:rsidRDefault="00B57A45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</w:rPr>
      </w:pPr>
    </w:p>
    <w:p w:rsidR="00B2111F" w:rsidRDefault="00B2111F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</w:rPr>
        <w:sectPr w:rsidR="00B2111F"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B77EA" w:rsidRPr="00B57A45" w:rsidRDefault="00AB77EA" w:rsidP="00B211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</w:rPr>
      </w:pPr>
      <w:r w:rsidRPr="00B57A45">
        <w:rPr>
          <w:rFonts w:ascii="TimesNewRoman,Bold" w:hAnsi="TimesNewRoman,Bold" w:cs="TimesNewRoman,Bold"/>
          <w:b/>
          <w:bCs/>
          <w:sz w:val="24"/>
        </w:rPr>
        <w:lastRenderedPageBreak/>
        <w:t>Finanz- und Beitragsordnung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</w:rPr>
      </w:pPr>
      <w:r w:rsidRPr="00B57A45">
        <w:rPr>
          <w:rFonts w:ascii="TimesNewRoman,Bold" w:hAnsi="TimesNewRoman,Bold" w:cs="TimesNewRoman,Bold"/>
          <w:b/>
          <w:bCs/>
          <w:sz w:val="24"/>
        </w:rPr>
        <w:t xml:space="preserve">Förderverein der Freiwilligen Feuerwehr </w:t>
      </w:r>
      <w:r w:rsidR="00A163FF">
        <w:rPr>
          <w:rFonts w:ascii="TimesNewRoman,Bold" w:hAnsi="TimesNewRoman,Bold" w:cs="TimesNewRoman,Bold"/>
          <w:b/>
          <w:bCs/>
          <w:sz w:val="24"/>
        </w:rPr>
        <w:t>Kotzen</w:t>
      </w:r>
      <w:r w:rsidRPr="00B57A45">
        <w:rPr>
          <w:rFonts w:ascii="TimesNewRoman,Bold" w:hAnsi="TimesNewRoman,Bold" w:cs="TimesNewRoman,Bold"/>
          <w:b/>
          <w:bCs/>
          <w:sz w:val="24"/>
        </w:rPr>
        <w:t xml:space="preserve"> e.V.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B57A45" w:rsidRDefault="00B57A45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</w:rPr>
      </w:pPr>
      <w:r w:rsidRPr="00B57A45">
        <w:rPr>
          <w:rFonts w:ascii="TimesNewRoman" w:hAnsi="TimesNewRoman" w:cs="TimesNewRoman"/>
          <w:b/>
        </w:rPr>
        <w:t>§</w:t>
      </w:r>
      <w:r w:rsidR="00CF509C">
        <w:rPr>
          <w:rFonts w:ascii="TimesNewRoman" w:hAnsi="TimesNewRoman" w:cs="TimesNewRoman"/>
          <w:b/>
        </w:rPr>
        <w:t xml:space="preserve"> </w:t>
      </w:r>
      <w:r w:rsidRPr="00B57A45">
        <w:rPr>
          <w:rFonts w:ascii="TimesNewRoman" w:hAnsi="TimesNewRoman" w:cs="TimesNewRoman"/>
          <w:b/>
        </w:rPr>
        <w:t>1 Geschäftsführung und Kassenwesen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(1) Über alle Einnahmen und Ausgaben ist Rechnung zu legen. Sie sind im Kassenbuch</w:t>
      </w:r>
      <w:r w:rsidR="002B7360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zu registrieren. Der Förderverein verwendet die Mittel für satzungsgemäße Zwecke,</w:t>
      </w:r>
      <w:r w:rsid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einschließlich der damit verbundenen allgemeinen Verwaltungskosten und gibt seinen</w:t>
      </w:r>
      <w:r w:rsid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Mitgliedern keine Zuwendungen aus Vereinsmitteln.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(2) Die Vereinskasse ist jährlich durch mindestens zwei Kassenrevisoren zu prüfen</w:t>
      </w:r>
      <w:r w:rsid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und der Bericht in der Mitgliederversammlung zur Kenntnis zu geben. Danach ist dieser</w:t>
      </w:r>
      <w:r w:rsid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Bericht zu archivieren.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(3) Die Vertretungsmacht der den Verein gerichtlich oder außergerichtlich vertretenden</w:t>
      </w:r>
      <w:r w:rsid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Vorstandsmitglieder wird ausschließlich auf das Vermögen des Vereins begrenzt.</w:t>
      </w:r>
      <w:r w:rsid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Der Vorstand haftet daher aus allen Rechtsgeschäften, die durch seine Vertreter</w:t>
      </w:r>
      <w:r w:rsid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abgeschlossen werden, nur mit seinem Vereinsvermögen. Der Verein haftet nicht</w:t>
      </w:r>
      <w:r w:rsid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bei grob fahrlässigem oder vorsätzlichem Handeln der Vereinsvertreter.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(4) Kontobefugnis haben der 1. und der 2. Vorsitzende sowie der Schatzmeister. Zahlungen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sind vom Vorstand zu beschließen und schriftlich zu dokumentieren. In Einzelfällen können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Zahlungen durchgeführt werden, wenn sie vom 1. oder 2. Vorsitzenden und einem weiteren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Mitglied des Vorstands genehmigt wurden. Die Genehmigung ist durch einen schriftlichen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Vermerk aktenkundig zu machen.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</w:rPr>
      </w:pPr>
      <w:r w:rsidRPr="00B57A45">
        <w:rPr>
          <w:rFonts w:ascii="TimesNewRoman" w:hAnsi="TimesNewRoman" w:cs="TimesNewRoman"/>
          <w:b/>
        </w:rPr>
        <w:t>§</w:t>
      </w:r>
      <w:r w:rsidR="00CF509C">
        <w:rPr>
          <w:rFonts w:ascii="TimesNewRoman" w:hAnsi="TimesNewRoman" w:cs="TimesNewRoman"/>
          <w:b/>
        </w:rPr>
        <w:t xml:space="preserve"> </w:t>
      </w:r>
      <w:r w:rsidRPr="00B57A45">
        <w:rPr>
          <w:rFonts w:ascii="TimesNewRoman" w:hAnsi="TimesNewRoman" w:cs="TimesNewRoman"/>
          <w:b/>
        </w:rPr>
        <w:t>2 Finanzplanung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(1) Der Verein ist verpflichtet, Finanzpläne für einen Zeitraum von zwei Jahren aufzustellen.</w:t>
      </w:r>
      <w:r w:rsidR="002B7360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Diese Verpflichtung beginnt nach Vollendung des ersten Rechnungsjahres nach Gründung.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(2) Die Finanzpläne werden von den Schatzmeistern entworfen und von den Vorständen</w:t>
      </w:r>
      <w:r w:rsidR="002B7360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beschlossen.</w:t>
      </w:r>
    </w:p>
    <w:p w:rsidR="00A163FF" w:rsidRDefault="00A163FF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</w:rPr>
      </w:pPr>
      <w:r w:rsidRPr="00B57A45">
        <w:rPr>
          <w:rFonts w:ascii="TimesNewRoman" w:hAnsi="TimesNewRoman" w:cs="TimesNewRoman"/>
          <w:b/>
        </w:rPr>
        <w:t>§</w:t>
      </w:r>
      <w:r w:rsidR="00CF509C">
        <w:rPr>
          <w:rFonts w:ascii="TimesNewRoman" w:hAnsi="TimesNewRoman" w:cs="TimesNewRoman"/>
          <w:b/>
        </w:rPr>
        <w:t xml:space="preserve"> </w:t>
      </w:r>
      <w:r w:rsidRPr="00B57A45">
        <w:rPr>
          <w:rFonts w:ascii="TimesNewRoman" w:hAnsi="TimesNewRoman" w:cs="TimesNewRoman"/>
          <w:b/>
        </w:rPr>
        <w:t>3 Haushaltsplanung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(1) Der Verein ist verpflichtet, vor Beginn eines Rechnungsjahres einen Haushaltsplan</w:t>
      </w:r>
      <w:r w:rsidR="00DB46FA" w:rsidRP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aufzustellen. Diese Verpflichtung beginnt nach Vollendung des ersten Rechnungsjahres nach</w:t>
      </w:r>
      <w:r w:rsidR="00DB46FA" w:rsidRP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Gründung.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(2) Rechnungsjahr ist das Kalenderjahr.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(3) Der Haushaltsplan wird von den Schatzmeistern entworfen und spätestens zwei Monate</w:t>
      </w:r>
      <w:r w:rsidR="002B7360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vor Beginn eines Rechnungsjahres dem Vorstand vorgelegt. Die Entscheidung und</w:t>
      </w:r>
      <w:r w:rsidR="00A163FF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Verantwortung über den Haushaltsplan obliegt dem Vorstand.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(4) Der Haushaltsplan des Vereins bedarf, bevor er dem Vorstand vorgelegt wird, der</w:t>
      </w:r>
      <w:r w:rsidR="002B7360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Zustimmung durch die Mitgliederversammlung.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</w:rPr>
      </w:pPr>
      <w:r w:rsidRPr="00B57A45">
        <w:rPr>
          <w:rFonts w:ascii="TimesNewRoman" w:hAnsi="TimesNewRoman" w:cs="TimesNewRoman"/>
          <w:b/>
        </w:rPr>
        <w:t>§</w:t>
      </w:r>
      <w:r w:rsidR="00CF509C">
        <w:rPr>
          <w:rFonts w:ascii="TimesNewRoman" w:hAnsi="TimesNewRoman" w:cs="TimesNewRoman"/>
          <w:b/>
        </w:rPr>
        <w:t xml:space="preserve"> </w:t>
      </w:r>
      <w:r w:rsidRPr="00B57A45">
        <w:rPr>
          <w:rFonts w:ascii="TimesNewRoman" w:hAnsi="TimesNewRoman" w:cs="TimesNewRoman"/>
          <w:b/>
        </w:rPr>
        <w:t>4 Grundsätze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(1) Die dem Verein zugeflossenen Geldmittel dürfen nur für satzungsgemäße Zwecke</w:t>
      </w:r>
      <w:r w:rsidR="00DB46FA" w:rsidRP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verwendet werden.</w:t>
      </w: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</w:rPr>
      </w:pPr>
      <w:r w:rsidRPr="00B57A45">
        <w:rPr>
          <w:rFonts w:ascii="TimesNewRoman" w:hAnsi="TimesNewRoman" w:cs="TimesNewRoman"/>
          <w:b/>
        </w:rPr>
        <w:lastRenderedPageBreak/>
        <w:t>§</w:t>
      </w:r>
      <w:r w:rsidR="00CF509C">
        <w:rPr>
          <w:rFonts w:ascii="TimesNewRoman" w:hAnsi="TimesNewRoman" w:cs="TimesNewRoman"/>
          <w:b/>
        </w:rPr>
        <w:t xml:space="preserve"> </w:t>
      </w:r>
      <w:r w:rsidRPr="00B57A45">
        <w:rPr>
          <w:rFonts w:ascii="TimesNewRoman" w:hAnsi="TimesNewRoman" w:cs="TimesNewRoman"/>
          <w:b/>
        </w:rPr>
        <w:t>5 Beiträge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(1) Jedes Mitglied ist zur Zahlung eines Mitgliedsbeitrages verpflichtet. Die Zahlungspflicht</w:t>
      </w:r>
      <w:r w:rsidR="00DB46FA" w:rsidRP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ist untrennbar mit der Mitgliedschaft verbunden. Eine beitragsfreie Mitgliedschaft ist nur</w:t>
      </w:r>
      <w:r w:rsidR="00DB46FA" w:rsidRP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 xml:space="preserve">möglich, wenn die Mitgliederversammlung mit einfacher </w:t>
      </w:r>
      <w:r w:rsidR="00DB46FA" w:rsidRPr="00B57A45">
        <w:rPr>
          <w:rFonts w:ascii="TimesNewRoman" w:hAnsi="TimesNewRoman" w:cs="TimesNewRoman"/>
        </w:rPr>
        <w:t>M</w:t>
      </w:r>
      <w:r w:rsidRPr="00B57A45">
        <w:rPr>
          <w:rFonts w:ascii="TimesNewRoman" w:hAnsi="TimesNewRoman" w:cs="TimesNewRoman"/>
        </w:rPr>
        <w:t>ehrheit ein Ehrenmitglied</w:t>
      </w:r>
      <w:r w:rsidR="00DB46FA" w:rsidRP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bestimmt.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(2) Die Höhe des Mitgliedsbeitrages wird von der Mitgliederversammlung festgelegt. Ab dem</w:t>
      </w:r>
      <w:r w:rsidR="00DB46FA" w:rsidRPr="00B57A45">
        <w:rPr>
          <w:rFonts w:ascii="TimesNewRoman" w:hAnsi="TimesNewRoman" w:cs="TimesNewRoman"/>
        </w:rPr>
        <w:t xml:space="preserve"> </w:t>
      </w:r>
      <w:r w:rsidR="00A06417" w:rsidRPr="00A06417">
        <w:rPr>
          <w:rFonts w:ascii="TimesNewRoman" w:hAnsi="TimesNewRoman" w:cs="TimesNewRoman"/>
        </w:rPr>
        <w:t>29.03</w:t>
      </w:r>
      <w:r w:rsidRPr="00A06417">
        <w:rPr>
          <w:rFonts w:ascii="TimesNewRoman" w:hAnsi="TimesNewRoman" w:cs="TimesNewRoman"/>
        </w:rPr>
        <w:t>.</w:t>
      </w:r>
      <w:r w:rsidRPr="00B57A45">
        <w:rPr>
          <w:rFonts w:ascii="TimesNewRoman" w:hAnsi="TimesNewRoman" w:cs="TimesNewRoman"/>
        </w:rPr>
        <w:t>20</w:t>
      </w:r>
      <w:r w:rsidR="003D1AFB">
        <w:rPr>
          <w:rFonts w:ascii="TimesNewRoman" w:hAnsi="TimesNewRoman" w:cs="TimesNewRoman"/>
        </w:rPr>
        <w:t>1</w:t>
      </w:r>
      <w:r w:rsidRPr="00B57A45">
        <w:rPr>
          <w:rFonts w:ascii="TimesNewRoman" w:hAnsi="TimesNewRoman" w:cs="TimesNewRoman"/>
        </w:rPr>
        <w:t>9 gelten folgende Mindestbeiträge jährlich:</w:t>
      </w:r>
    </w:p>
    <w:p w:rsidR="00A163FF" w:rsidRDefault="00A163FF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4452BD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für voll geschäftsfähige </w:t>
      </w:r>
      <w:r w:rsidR="00AB77EA" w:rsidRPr="00B57A45">
        <w:rPr>
          <w:rFonts w:ascii="TimesNewRoman" w:hAnsi="TimesNewRoman" w:cs="TimesNewRoman"/>
        </w:rPr>
        <w:t xml:space="preserve">Mitglieder </w:t>
      </w:r>
      <w:r>
        <w:rPr>
          <w:rFonts w:ascii="TimesNewRoman" w:hAnsi="TimesNewRoman" w:cs="TimesNewRoman"/>
        </w:rPr>
        <w:t>12,00</w:t>
      </w:r>
      <w:r w:rsidR="00AB77EA" w:rsidRPr="00B57A45">
        <w:rPr>
          <w:rFonts w:ascii="TimesNewRoman" w:hAnsi="TimesNewRoman" w:cs="TimesNewRoman"/>
        </w:rPr>
        <w:t xml:space="preserve"> €</w:t>
      </w:r>
    </w:p>
    <w:p w:rsidR="00A163FF" w:rsidRDefault="00A163FF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4452BD" w:rsidRPr="00B57A45" w:rsidRDefault="004452BD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für beschränkt geschäftsfähige </w:t>
      </w:r>
      <w:r w:rsidRPr="00B57A45">
        <w:rPr>
          <w:rFonts w:ascii="TimesNewRoman" w:hAnsi="TimesNewRoman" w:cs="TimesNewRoman"/>
        </w:rPr>
        <w:t xml:space="preserve">Mitglieder </w:t>
      </w:r>
      <w:r w:rsidRPr="004452BD">
        <w:rPr>
          <w:rFonts w:ascii="TimesNewRoman" w:hAnsi="TimesNewRoman" w:cs="TimesNewRoman"/>
        </w:rPr>
        <w:t xml:space="preserve">6,00 </w:t>
      </w:r>
      <w:r w:rsidRPr="00B57A45">
        <w:rPr>
          <w:rFonts w:ascii="TimesNewRoman" w:hAnsi="TimesNewRoman" w:cs="TimesNewRoman"/>
        </w:rPr>
        <w:t>€</w:t>
      </w:r>
    </w:p>
    <w:p w:rsidR="004452BD" w:rsidRDefault="004452BD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 xml:space="preserve">für Firmen </w:t>
      </w:r>
      <w:r w:rsidR="004452BD">
        <w:rPr>
          <w:rFonts w:ascii="TimesNewRoman" w:hAnsi="TimesNewRoman" w:cs="TimesNewRoman"/>
        </w:rPr>
        <w:t xml:space="preserve">24,00 </w:t>
      </w:r>
      <w:r w:rsidRPr="00B57A45">
        <w:rPr>
          <w:rFonts w:ascii="TimesNewRoman" w:hAnsi="TimesNewRoman" w:cs="TimesNewRoman"/>
        </w:rPr>
        <w:t>€</w:t>
      </w:r>
    </w:p>
    <w:p w:rsidR="00A163FF" w:rsidRDefault="00A163FF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Bei Vergünstigungen ist ein entsprechender Nachweis zu erbringen.</w:t>
      </w:r>
    </w:p>
    <w:p w:rsidR="00A163FF" w:rsidRDefault="00A163FF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 xml:space="preserve">Der Vorstand ist berechtigt bei Fällen besonderer finanzieller Härte von dieser </w:t>
      </w:r>
      <w:r w:rsidR="00DB46FA" w:rsidRPr="00B57A45">
        <w:rPr>
          <w:rFonts w:ascii="TimesNewRoman" w:hAnsi="TimesNewRoman" w:cs="TimesNewRoman"/>
        </w:rPr>
        <w:t xml:space="preserve"> R</w:t>
      </w:r>
      <w:r w:rsidRPr="00B57A45">
        <w:rPr>
          <w:rFonts w:ascii="TimesNewRoman" w:hAnsi="TimesNewRoman" w:cs="TimesNewRoman"/>
        </w:rPr>
        <w:t>egelung</w:t>
      </w:r>
      <w:r w:rsidR="002B7360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abzuweichen und einen Beitrag festzusetzen.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(3) Der Schatzmeister ist verpflichtet, die abweichenden Festsetzungen nach Ablauf eines</w:t>
      </w:r>
      <w:r w:rsidR="00DB46FA" w:rsidRP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Jahres zu überprüfen. Auf Antrag des Schatzmeisters kann der Vorstand eine Fortsetzung</w:t>
      </w:r>
      <w:r w:rsidR="00DB46FA" w:rsidRP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beschließen.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</w:rPr>
      </w:pPr>
      <w:r w:rsidRPr="00B57A45">
        <w:rPr>
          <w:rFonts w:ascii="TimesNewRoman" w:hAnsi="TimesNewRoman" w:cs="TimesNewRoman"/>
          <w:b/>
        </w:rPr>
        <w:t>§</w:t>
      </w:r>
      <w:r w:rsidR="00CF509C">
        <w:rPr>
          <w:rFonts w:ascii="TimesNewRoman" w:hAnsi="TimesNewRoman" w:cs="TimesNewRoman"/>
          <w:b/>
        </w:rPr>
        <w:t xml:space="preserve"> </w:t>
      </w:r>
      <w:r w:rsidRPr="00B57A45">
        <w:rPr>
          <w:rFonts w:ascii="TimesNewRoman" w:hAnsi="TimesNewRoman" w:cs="TimesNewRoman"/>
          <w:b/>
        </w:rPr>
        <w:t>6 Entrichtung der Beiträge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(1) Mitgliedsbeiträge sind unaufgefordert nur für das aktuelle Jahr bis zum</w:t>
      </w:r>
      <w:r w:rsidR="00A163FF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31. Januar des aktuellen Jahres zu leisten.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(2) Im Gründungsjahr ist der volle Mitgliedsbeitrag zu entrichten.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</w:rPr>
      </w:pPr>
      <w:r w:rsidRPr="00B57A45">
        <w:rPr>
          <w:rFonts w:ascii="TimesNewRoman" w:hAnsi="TimesNewRoman" w:cs="TimesNewRoman"/>
          <w:b/>
        </w:rPr>
        <w:t>§</w:t>
      </w:r>
      <w:r w:rsidR="00CF509C">
        <w:rPr>
          <w:rFonts w:ascii="TimesNewRoman" w:hAnsi="TimesNewRoman" w:cs="TimesNewRoman"/>
          <w:b/>
        </w:rPr>
        <w:t xml:space="preserve"> </w:t>
      </w:r>
      <w:r w:rsidRPr="00B57A45">
        <w:rPr>
          <w:rFonts w:ascii="TimesNewRoman" w:hAnsi="TimesNewRoman" w:cs="TimesNewRoman"/>
          <w:b/>
        </w:rPr>
        <w:t>7 Verletzung der Beitragspflicht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(1) Mitglieder, die mit der Entrichtung ihres Beitrages mehr als zwei Monate in Verzug sind,</w:t>
      </w:r>
      <w:r w:rsidR="00DB46FA" w:rsidRP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sind schriftlich zu mahnen. Bleibt die Mahnung erfolglos, ist sie nach einem weiteren Monat</w:t>
      </w:r>
      <w:r w:rsidR="00DB46FA" w:rsidRP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zu wiederholen.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(2) Schuldhaft unterlassene Beitragszahlung liegt vor, wenn ein Mitglied trotz zweimaliger</w:t>
      </w:r>
      <w:r w:rsidR="00DB46FA" w:rsidRP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schriftlicher Mahnung mit seinem Beitrag rückständig ist.</w:t>
      </w:r>
    </w:p>
    <w:p w:rsidR="00A163FF" w:rsidRDefault="00A163FF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</w:rPr>
      </w:pPr>
      <w:r w:rsidRPr="00B57A45">
        <w:rPr>
          <w:rFonts w:ascii="TimesNewRoman" w:hAnsi="TimesNewRoman" w:cs="TimesNewRoman"/>
          <w:b/>
        </w:rPr>
        <w:t>§</w:t>
      </w:r>
      <w:r w:rsidR="00CF509C">
        <w:rPr>
          <w:rFonts w:ascii="TimesNewRoman" w:hAnsi="TimesNewRoman" w:cs="TimesNewRoman"/>
          <w:b/>
        </w:rPr>
        <w:t xml:space="preserve"> </w:t>
      </w:r>
      <w:r w:rsidRPr="00B57A45">
        <w:rPr>
          <w:rFonts w:ascii="TimesNewRoman" w:hAnsi="TimesNewRoman" w:cs="TimesNewRoman"/>
          <w:b/>
        </w:rPr>
        <w:t>8 Rechtsnatur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57A45">
        <w:rPr>
          <w:rFonts w:ascii="TimesNewRoman" w:hAnsi="TimesNewRoman" w:cs="TimesNewRoman"/>
        </w:rPr>
        <w:t>Diese Finanz- und Beitragsordnung ist Bestandteil der Satzung. Sie ist verbindliches,</w:t>
      </w:r>
      <w:r w:rsidR="00A163FF">
        <w:rPr>
          <w:rFonts w:ascii="TimesNewRoman" w:hAnsi="TimesNewRoman" w:cs="TimesNewRoman"/>
        </w:rPr>
        <w:t xml:space="preserve"> </w:t>
      </w:r>
      <w:r w:rsidR="00A163FF" w:rsidRPr="00B57A45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unmittelbar wirkendes Satzungsrecht.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</w:rPr>
      </w:pPr>
      <w:r w:rsidRPr="00B57A45">
        <w:rPr>
          <w:rFonts w:ascii="TimesNewRoman" w:hAnsi="TimesNewRoman" w:cs="TimesNewRoman"/>
          <w:b/>
        </w:rPr>
        <w:t>§</w:t>
      </w:r>
      <w:r w:rsidR="00A169E1">
        <w:rPr>
          <w:rFonts w:ascii="TimesNewRoman" w:hAnsi="TimesNewRoman" w:cs="TimesNewRoman"/>
          <w:b/>
        </w:rPr>
        <w:t xml:space="preserve"> </w:t>
      </w:r>
      <w:r w:rsidRPr="00B57A45">
        <w:rPr>
          <w:rFonts w:ascii="TimesNewRoman" w:hAnsi="TimesNewRoman" w:cs="TimesNewRoman"/>
          <w:b/>
        </w:rPr>
        <w:t>9 Inkrafttreten</w:t>
      </w:r>
    </w:p>
    <w:p w:rsidR="00DB46FA" w:rsidRPr="00B57A45" w:rsidRDefault="00DB46FA" w:rsidP="002B73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B77EA" w:rsidRPr="00B57A45" w:rsidRDefault="00AB77EA" w:rsidP="002B7360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B57A45">
        <w:rPr>
          <w:rFonts w:ascii="TimesNewRoman" w:hAnsi="TimesNewRoman" w:cs="TimesNewRoman"/>
        </w:rPr>
        <w:t xml:space="preserve">Die von der Mitgliederversammlung am </w:t>
      </w:r>
      <w:r w:rsidR="00AD4891" w:rsidRPr="00AD4891">
        <w:rPr>
          <w:rFonts w:ascii="TimesNewRoman" w:hAnsi="TimesNewRoman" w:cs="TimesNewRoman"/>
        </w:rPr>
        <w:t>29.03.</w:t>
      </w:r>
      <w:r w:rsidRPr="00AD4891">
        <w:rPr>
          <w:rFonts w:ascii="TimesNewRoman" w:hAnsi="TimesNewRoman" w:cs="TimesNewRoman"/>
        </w:rPr>
        <w:t>201</w:t>
      </w:r>
      <w:r w:rsidR="003D1AFB" w:rsidRPr="00AD4891">
        <w:rPr>
          <w:rFonts w:ascii="TimesNewRoman" w:hAnsi="TimesNewRoman" w:cs="TimesNewRoman"/>
        </w:rPr>
        <w:t>9</w:t>
      </w:r>
      <w:r w:rsidRPr="00AD4891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beschlossene Fassung der Finanz</w:t>
      </w:r>
      <w:r w:rsidR="00A163FF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>und</w:t>
      </w:r>
      <w:r w:rsidR="00A163FF">
        <w:rPr>
          <w:rFonts w:ascii="TimesNewRoman" w:hAnsi="TimesNewRoman" w:cs="TimesNewRoman"/>
        </w:rPr>
        <w:t xml:space="preserve"> </w:t>
      </w:r>
      <w:r w:rsidRPr="00B57A45">
        <w:rPr>
          <w:rFonts w:ascii="TimesNewRoman" w:hAnsi="TimesNewRoman" w:cs="TimesNewRoman"/>
        </w:rPr>
        <w:t xml:space="preserve">Beitragsordnung tritt am </w:t>
      </w:r>
      <w:r w:rsidR="00AD4891">
        <w:rPr>
          <w:rFonts w:ascii="TimesNewRoman" w:hAnsi="TimesNewRoman" w:cs="TimesNewRoman"/>
        </w:rPr>
        <w:t>29</w:t>
      </w:r>
      <w:r w:rsidR="00AD4891" w:rsidRPr="00AD4891">
        <w:rPr>
          <w:rFonts w:ascii="TimesNewRoman" w:hAnsi="TimesNewRoman" w:cs="TimesNewRoman"/>
        </w:rPr>
        <w:t>.03.</w:t>
      </w:r>
      <w:r w:rsidRPr="00B57A45">
        <w:rPr>
          <w:rFonts w:ascii="TimesNewRoman" w:hAnsi="TimesNewRoman" w:cs="TimesNewRoman"/>
        </w:rPr>
        <w:t>201</w:t>
      </w:r>
      <w:r w:rsidR="003D1AFB">
        <w:rPr>
          <w:rFonts w:ascii="TimesNewRoman" w:hAnsi="TimesNewRoman" w:cs="TimesNewRoman"/>
        </w:rPr>
        <w:t>9</w:t>
      </w:r>
      <w:r w:rsidRPr="00B57A45">
        <w:rPr>
          <w:rFonts w:ascii="TimesNewRoman" w:hAnsi="TimesNewRoman" w:cs="TimesNewRoman"/>
        </w:rPr>
        <w:t xml:space="preserve"> in Kraft.</w:t>
      </w:r>
    </w:p>
    <w:sectPr w:rsidR="00AB77EA" w:rsidRPr="00B57A45" w:rsidSect="00B2111F">
      <w:footerReference w:type="default" r:id="rId1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4DA" w:rsidRDefault="008144DA" w:rsidP="00B2111F">
      <w:pPr>
        <w:spacing w:after="0" w:line="240" w:lineRule="auto"/>
      </w:pPr>
      <w:r>
        <w:separator/>
      </w:r>
    </w:p>
  </w:endnote>
  <w:endnote w:type="continuationSeparator" w:id="0">
    <w:p w:rsidR="008144DA" w:rsidRDefault="008144DA" w:rsidP="00B2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4370579"/>
      <w:docPartObj>
        <w:docPartGallery w:val="Page Numbers (Bottom of Page)"/>
        <w:docPartUnique/>
      </w:docPartObj>
    </w:sdtPr>
    <w:sdtEndPr/>
    <w:sdtContent>
      <w:p w:rsidR="00326B10" w:rsidRDefault="008144D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7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6B10" w:rsidRDefault="00326B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10" w:rsidRDefault="00326B10">
    <w:pPr>
      <w:pStyle w:val="Fuzeile"/>
      <w:jc w:val="right"/>
    </w:pPr>
  </w:p>
  <w:p w:rsidR="00326B10" w:rsidRDefault="00326B1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2574161"/>
      <w:docPartObj>
        <w:docPartGallery w:val="Page Numbers (Bottom of Page)"/>
        <w:docPartUnique/>
      </w:docPartObj>
    </w:sdtPr>
    <w:sdtEndPr/>
    <w:sdtContent>
      <w:p w:rsidR="00326B10" w:rsidRDefault="008144D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7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6B10" w:rsidRDefault="00326B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4DA" w:rsidRDefault="008144DA" w:rsidP="00B2111F">
      <w:pPr>
        <w:spacing w:after="0" w:line="240" w:lineRule="auto"/>
      </w:pPr>
      <w:r>
        <w:separator/>
      </w:r>
    </w:p>
  </w:footnote>
  <w:footnote w:type="continuationSeparator" w:id="0">
    <w:p w:rsidR="008144DA" w:rsidRDefault="008144DA" w:rsidP="00B21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10" w:rsidRDefault="00326B10">
    <w:pPr>
      <w:pStyle w:val="Kopfzeile"/>
      <w:jc w:val="right"/>
    </w:pPr>
  </w:p>
  <w:p w:rsidR="00326B10" w:rsidRDefault="00326B1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EA"/>
    <w:rsid w:val="000F73F3"/>
    <w:rsid w:val="001D6C5C"/>
    <w:rsid w:val="001E2211"/>
    <w:rsid w:val="001F6F10"/>
    <w:rsid w:val="00207DAB"/>
    <w:rsid w:val="00214302"/>
    <w:rsid w:val="002B7360"/>
    <w:rsid w:val="00326B10"/>
    <w:rsid w:val="003B5CBB"/>
    <w:rsid w:val="003D1AFB"/>
    <w:rsid w:val="004452BD"/>
    <w:rsid w:val="00517559"/>
    <w:rsid w:val="005B249E"/>
    <w:rsid w:val="005D62E4"/>
    <w:rsid w:val="006C0AEC"/>
    <w:rsid w:val="008144DA"/>
    <w:rsid w:val="00A06417"/>
    <w:rsid w:val="00A163FF"/>
    <w:rsid w:val="00A169E1"/>
    <w:rsid w:val="00AB77EA"/>
    <w:rsid w:val="00AD4891"/>
    <w:rsid w:val="00B2111F"/>
    <w:rsid w:val="00B45BED"/>
    <w:rsid w:val="00B57A45"/>
    <w:rsid w:val="00BB3C29"/>
    <w:rsid w:val="00C45743"/>
    <w:rsid w:val="00C540A3"/>
    <w:rsid w:val="00CF509C"/>
    <w:rsid w:val="00D42AF4"/>
    <w:rsid w:val="00DB46FA"/>
    <w:rsid w:val="00EA222D"/>
    <w:rsid w:val="00F362B9"/>
    <w:rsid w:val="00F8397D"/>
    <w:rsid w:val="00FB7128"/>
    <w:rsid w:val="00FC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1FB3E8-9625-4A5F-AC05-8F838EAE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1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111F"/>
  </w:style>
  <w:style w:type="paragraph" w:styleId="Fuzeile">
    <w:name w:val="footer"/>
    <w:basedOn w:val="Standard"/>
    <w:link w:val="FuzeileZchn"/>
    <w:uiPriority w:val="99"/>
    <w:unhideWhenUsed/>
    <w:rsid w:val="00B21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11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0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F6FA8-77E1-41C8-974C-F52B5DDF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2955</Words>
  <Characters>18622</Characters>
  <Application>Microsoft Office Word</Application>
  <DocSecurity>0</DocSecurity>
  <Lines>155</Lines>
  <Paragraphs>43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Landkreis Havelland</Company>
  <LinksUpToDate>false</LinksUpToDate>
  <CharactersWithSpaces>21534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Klemmstein, Adrian</dc:creator>
  <cp:lastModifiedBy>Adrian</cp:lastModifiedBy>
  <cp:revision>3</cp:revision>
  <cp:lastPrinted>2019-04-10T14:06:00Z</cp:lastPrinted>
  <dcterms:created xsi:type="dcterms:W3CDTF">2019-11-27T17:25:00Z</dcterms:created>
  <dcterms:modified xsi:type="dcterms:W3CDTF">2019-11-27T17:25:00Z</dcterms:modified>
</cp:coreProperties>
</file>